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DDB2" w14:textId="77777777" w:rsidR="005869E2" w:rsidRPr="00A37116" w:rsidRDefault="005869E2" w:rsidP="005869E2">
      <w:pPr>
        <w:rPr>
          <w:rFonts w:ascii="Arial" w:hAnsi="Arial" w:cs="Arial"/>
          <w:b/>
          <w:sz w:val="22"/>
          <w:szCs w:val="22"/>
        </w:rPr>
      </w:pPr>
    </w:p>
    <w:p w14:paraId="6EF8B01B" w14:textId="77777777" w:rsidR="005869E2" w:rsidRPr="00A37116" w:rsidRDefault="005869E2" w:rsidP="005869E2">
      <w:pPr>
        <w:rPr>
          <w:rFonts w:ascii="Arial" w:hAnsi="Arial" w:cs="Arial"/>
          <w:b/>
          <w:sz w:val="22"/>
          <w:szCs w:val="22"/>
        </w:rPr>
      </w:pPr>
    </w:p>
    <w:p w14:paraId="5588EFB9" w14:textId="77777777" w:rsidR="005869E2" w:rsidRPr="00A37116" w:rsidRDefault="005869E2" w:rsidP="005869E2">
      <w:pPr>
        <w:rPr>
          <w:rFonts w:ascii="Arial" w:hAnsi="Arial" w:cs="Arial"/>
          <w:b/>
          <w:sz w:val="22"/>
          <w:szCs w:val="22"/>
        </w:rPr>
      </w:pPr>
    </w:p>
    <w:p w14:paraId="6D919756" w14:textId="77777777" w:rsidR="00D70863" w:rsidRPr="00A37116" w:rsidRDefault="00D70863" w:rsidP="00D70863">
      <w:pPr>
        <w:tabs>
          <w:tab w:val="left" w:pos="3402"/>
        </w:tabs>
        <w:rPr>
          <w:rFonts w:ascii="Arial" w:hAnsi="Arial" w:cs="Arial"/>
          <w:sz w:val="22"/>
          <w:szCs w:val="22"/>
        </w:rPr>
      </w:pPr>
    </w:p>
    <w:p w14:paraId="32543D3D" w14:textId="77777777" w:rsidR="00D53E36" w:rsidRDefault="00D53E36" w:rsidP="00D53E36">
      <w:pPr>
        <w:pStyle w:val="NoSpacing"/>
        <w:rPr>
          <w:rFonts w:ascii="Arial" w:hAnsi="Arial" w:cs="Arial"/>
          <w:b/>
        </w:rPr>
      </w:pPr>
      <w:bookmarkStart w:id="0" w:name="_Hlk74224904"/>
      <w:r w:rsidRPr="00DB0E05">
        <w:rPr>
          <w:rFonts w:ascii="Arial" w:hAnsi="Arial" w:cs="Arial"/>
          <w:b/>
        </w:rPr>
        <w:t>JOB DESCRIPTION</w:t>
      </w:r>
    </w:p>
    <w:p w14:paraId="64BE0AE6" w14:textId="77777777" w:rsidR="00D53E36" w:rsidRDefault="00D53E36" w:rsidP="00D53E36">
      <w:pPr>
        <w:pStyle w:val="NoSpacing"/>
        <w:rPr>
          <w:rFonts w:ascii="Arial" w:hAnsi="Arial" w:cs="Arial"/>
          <w:b/>
        </w:rPr>
      </w:pPr>
    </w:p>
    <w:tbl>
      <w:tblPr>
        <w:tblStyle w:val="TableGrid"/>
        <w:tblW w:w="0" w:type="auto"/>
        <w:tblLook w:val="04A0" w:firstRow="1" w:lastRow="0" w:firstColumn="1" w:lastColumn="0" w:noHBand="0" w:noVBand="1"/>
      </w:tblPr>
      <w:tblGrid>
        <w:gridCol w:w="1980"/>
        <w:gridCol w:w="6946"/>
      </w:tblGrid>
      <w:tr w:rsidR="00D53E36" w14:paraId="2C928290" w14:textId="77777777" w:rsidTr="00F24D7D">
        <w:trPr>
          <w:trHeight w:val="397"/>
        </w:trPr>
        <w:tc>
          <w:tcPr>
            <w:tcW w:w="1980" w:type="dxa"/>
            <w:shd w:val="clear" w:color="auto" w:fill="00B0F0"/>
          </w:tcPr>
          <w:p w14:paraId="69B50D2B" w14:textId="77777777" w:rsidR="00D53E36" w:rsidRPr="00B47BB8" w:rsidRDefault="00D53E36" w:rsidP="00F24D7D">
            <w:pPr>
              <w:pStyle w:val="NoSpacing"/>
              <w:rPr>
                <w:rFonts w:ascii="Arial" w:hAnsi="Arial" w:cs="Arial"/>
                <w:b/>
                <w:color w:val="FFFFFF" w:themeColor="background1"/>
                <w:sz w:val="22"/>
                <w:szCs w:val="22"/>
              </w:rPr>
            </w:pPr>
            <w:r w:rsidRPr="00B47BB8">
              <w:rPr>
                <w:rFonts w:ascii="Arial" w:hAnsi="Arial" w:cs="Arial"/>
                <w:b/>
                <w:color w:val="FFFFFF" w:themeColor="background1"/>
                <w:sz w:val="22"/>
                <w:szCs w:val="22"/>
              </w:rPr>
              <w:t>Job Title:</w:t>
            </w:r>
          </w:p>
        </w:tc>
        <w:tc>
          <w:tcPr>
            <w:tcW w:w="6946" w:type="dxa"/>
          </w:tcPr>
          <w:p w14:paraId="61C70EE0" w14:textId="39A8DBE4" w:rsidR="00D53E36" w:rsidRPr="00B47BB8" w:rsidRDefault="00D53E36" w:rsidP="00F24D7D">
            <w:pPr>
              <w:pStyle w:val="NoSpacing"/>
              <w:rPr>
                <w:rFonts w:ascii="Arial" w:hAnsi="Arial" w:cs="Arial"/>
                <w:b/>
                <w:sz w:val="22"/>
                <w:szCs w:val="22"/>
              </w:rPr>
            </w:pPr>
            <w:r>
              <w:rPr>
                <w:rFonts w:ascii="Arial" w:hAnsi="Arial" w:cs="Arial"/>
                <w:b/>
                <w:sz w:val="22"/>
                <w:szCs w:val="22"/>
              </w:rPr>
              <w:t>Supervisor</w:t>
            </w:r>
          </w:p>
        </w:tc>
      </w:tr>
      <w:tr w:rsidR="00D53E36" w14:paraId="79AF5D52" w14:textId="77777777" w:rsidTr="00F24D7D">
        <w:trPr>
          <w:trHeight w:val="397"/>
        </w:trPr>
        <w:tc>
          <w:tcPr>
            <w:tcW w:w="1980" w:type="dxa"/>
            <w:shd w:val="clear" w:color="auto" w:fill="00B0F0"/>
          </w:tcPr>
          <w:p w14:paraId="0BA7AA54" w14:textId="77777777" w:rsidR="00D53E36" w:rsidRPr="00B47BB8" w:rsidRDefault="00D53E36" w:rsidP="00F24D7D">
            <w:pPr>
              <w:pStyle w:val="NoSpacing"/>
              <w:rPr>
                <w:rFonts w:ascii="Arial" w:hAnsi="Arial" w:cs="Arial"/>
                <w:b/>
                <w:color w:val="FFFFFF" w:themeColor="background1"/>
                <w:sz w:val="22"/>
                <w:szCs w:val="22"/>
              </w:rPr>
            </w:pPr>
            <w:r w:rsidRPr="00B47BB8">
              <w:rPr>
                <w:rFonts w:ascii="Arial" w:hAnsi="Arial" w:cs="Arial"/>
                <w:b/>
                <w:color w:val="FFFFFF" w:themeColor="background1"/>
                <w:sz w:val="22"/>
                <w:szCs w:val="22"/>
              </w:rPr>
              <w:t>Reporting To:</w:t>
            </w:r>
          </w:p>
        </w:tc>
        <w:tc>
          <w:tcPr>
            <w:tcW w:w="6946" w:type="dxa"/>
          </w:tcPr>
          <w:p w14:paraId="3A3E0E17" w14:textId="49A9F956" w:rsidR="00D53E36" w:rsidRPr="00582869" w:rsidRDefault="00C433EE" w:rsidP="00F24D7D">
            <w:pPr>
              <w:pStyle w:val="NoSpacing"/>
              <w:rPr>
                <w:rFonts w:ascii="Arial" w:hAnsi="Arial" w:cs="Arial"/>
                <w:bCs/>
                <w:sz w:val="22"/>
                <w:szCs w:val="22"/>
              </w:rPr>
            </w:pPr>
            <w:r>
              <w:rPr>
                <w:rFonts w:ascii="Arial" w:hAnsi="Arial" w:cs="Arial"/>
                <w:bCs/>
                <w:sz w:val="22"/>
                <w:szCs w:val="22"/>
              </w:rPr>
              <w:t>Duty Manager</w:t>
            </w:r>
          </w:p>
        </w:tc>
      </w:tr>
    </w:tbl>
    <w:p w14:paraId="579C123E" w14:textId="77777777" w:rsidR="00D53E36" w:rsidRDefault="00D53E36" w:rsidP="00D53E36">
      <w:pPr>
        <w:pStyle w:val="NoSpacing"/>
        <w:rPr>
          <w:rFonts w:ascii="Arial" w:hAnsi="Arial" w:cs="Arial"/>
          <w:b/>
        </w:rPr>
      </w:pPr>
    </w:p>
    <w:bookmarkEnd w:id="0"/>
    <w:p w14:paraId="4077FC96" w14:textId="77777777" w:rsidR="004D13FB" w:rsidRPr="00A37116" w:rsidRDefault="004D13FB" w:rsidP="004D13FB">
      <w:pPr>
        <w:rPr>
          <w:rFonts w:ascii="Arial" w:hAnsi="Arial" w:cs="Arial"/>
          <w:b/>
          <w:sz w:val="22"/>
          <w:szCs w:val="22"/>
        </w:rPr>
      </w:pPr>
      <w:r w:rsidRPr="00A37116">
        <w:rPr>
          <w:rFonts w:ascii="Arial" w:hAnsi="Arial" w:cs="Arial"/>
          <w:b/>
          <w:sz w:val="22"/>
          <w:szCs w:val="22"/>
        </w:rPr>
        <w:t>Background</w:t>
      </w:r>
    </w:p>
    <w:p w14:paraId="263FB637" w14:textId="77777777" w:rsidR="00705AC2" w:rsidRPr="00040A72" w:rsidRDefault="00705AC2" w:rsidP="00705AC2">
      <w:pPr>
        <w:autoSpaceDE w:val="0"/>
        <w:autoSpaceDN w:val="0"/>
        <w:rPr>
          <w:rFonts w:ascii="Arial" w:hAnsi="Arial" w:cs="Arial"/>
          <w:sz w:val="22"/>
          <w:szCs w:val="22"/>
          <w:lang w:val="en-GB"/>
        </w:rPr>
      </w:pPr>
      <w:r w:rsidRPr="00040A72">
        <w:rPr>
          <w:rFonts w:ascii="Arial" w:hAnsi="Arial" w:cs="Arial"/>
          <w:sz w:val="22"/>
          <w:szCs w:val="22"/>
        </w:rPr>
        <w:t>Wave Leisure Trust Limited (Wave) is a Charity and Social Enterprise with a purpose of “Inspiring Active Lifestyles” and a Vision, “To be at the heart of the improvement of health and wellbeing within the Community”.</w:t>
      </w:r>
    </w:p>
    <w:p w14:paraId="753E1B97" w14:textId="77777777" w:rsidR="00705AC2" w:rsidRPr="00040A72" w:rsidRDefault="00705AC2" w:rsidP="00705AC2">
      <w:pPr>
        <w:autoSpaceDE w:val="0"/>
        <w:autoSpaceDN w:val="0"/>
        <w:rPr>
          <w:rFonts w:ascii="Arial" w:hAnsi="Arial" w:cs="Arial"/>
          <w:b/>
          <w:bCs/>
          <w:sz w:val="22"/>
          <w:szCs w:val="22"/>
        </w:rPr>
      </w:pPr>
    </w:p>
    <w:p w14:paraId="6AB57839" w14:textId="77777777" w:rsidR="00705AC2" w:rsidRPr="00040A72" w:rsidRDefault="00705AC2" w:rsidP="00705AC2">
      <w:pPr>
        <w:autoSpaceDE w:val="0"/>
        <w:autoSpaceDN w:val="0"/>
        <w:rPr>
          <w:rFonts w:ascii="Arial" w:hAnsi="Arial" w:cs="Arial"/>
          <w:sz w:val="22"/>
          <w:szCs w:val="22"/>
        </w:rPr>
      </w:pPr>
      <w:r w:rsidRPr="00040A72">
        <w:rPr>
          <w:rFonts w:ascii="Arial" w:hAnsi="Arial" w:cs="Arial"/>
          <w:sz w:val="22"/>
          <w:szCs w:val="22"/>
        </w:rPr>
        <w:t>Formed in 2006, Wave is recognised as an award-winning Trust, managing fifteen leisure facilities and Newhaven Fort along with providing a vast range of activity programmes and outreach initiatives.</w:t>
      </w:r>
    </w:p>
    <w:p w14:paraId="4ED21306" w14:textId="77777777" w:rsidR="00705AC2" w:rsidRPr="00040A72" w:rsidRDefault="00705AC2" w:rsidP="00705AC2">
      <w:pPr>
        <w:autoSpaceDE w:val="0"/>
        <w:autoSpaceDN w:val="0"/>
        <w:rPr>
          <w:rFonts w:ascii="Arial" w:hAnsi="Arial" w:cs="Arial"/>
          <w:sz w:val="22"/>
          <w:szCs w:val="22"/>
        </w:rPr>
      </w:pPr>
    </w:p>
    <w:p w14:paraId="6C30B1BB" w14:textId="77777777" w:rsidR="00705AC2" w:rsidRPr="00040A72" w:rsidRDefault="00705AC2" w:rsidP="00705AC2">
      <w:pPr>
        <w:autoSpaceDE w:val="0"/>
        <w:autoSpaceDN w:val="0"/>
        <w:rPr>
          <w:rFonts w:ascii="Arial" w:hAnsi="Arial" w:cs="Arial"/>
          <w:sz w:val="22"/>
          <w:szCs w:val="22"/>
        </w:rPr>
      </w:pPr>
      <w:r w:rsidRPr="00040A72">
        <w:rPr>
          <w:rFonts w:ascii="Arial" w:hAnsi="Arial" w:cs="Arial"/>
          <w:sz w:val="22"/>
          <w:szCs w:val="22"/>
        </w:rPr>
        <w:t>Supporting well over one million active customer visits on an annual basis, Wave ensures all surplus revenues generated from activities are reinvested back into the community in the form of facility developments and refurbishments, new programmes of activity or outreach initiatives.</w:t>
      </w:r>
    </w:p>
    <w:p w14:paraId="231F49FF" w14:textId="77777777" w:rsidR="00705AC2" w:rsidRPr="00040A72" w:rsidRDefault="00705AC2" w:rsidP="00705AC2">
      <w:pPr>
        <w:autoSpaceDE w:val="0"/>
        <w:autoSpaceDN w:val="0"/>
        <w:rPr>
          <w:rFonts w:ascii="Arial" w:hAnsi="Arial" w:cs="Arial"/>
          <w:sz w:val="22"/>
          <w:szCs w:val="22"/>
        </w:rPr>
      </w:pPr>
    </w:p>
    <w:p w14:paraId="0266873E" w14:textId="77777777" w:rsidR="00705AC2" w:rsidRPr="00040A72" w:rsidRDefault="00705AC2" w:rsidP="00705AC2">
      <w:pPr>
        <w:pStyle w:val="Default"/>
        <w:rPr>
          <w:color w:val="auto"/>
          <w:sz w:val="22"/>
          <w:szCs w:val="22"/>
        </w:rPr>
      </w:pPr>
      <w:r w:rsidRPr="00040A72">
        <w:rPr>
          <w:color w:val="auto"/>
          <w:sz w:val="22"/>
          <w:szCs w:val="22"/>
        </w:rPr>
        <w:t>As we emerge from the intense phase of the pandemic our ‘Build Back Better’ Strategy focuses on three key activity areas:</w:t>
      </w:r>
    </w:p>
    <w:p w14:paraId="325F1391" w14:textId="77777777" w:rsidR="00705AC2" w:rsidRPr="00040A72" w:rsidRDefault="00705AC2" w:rsidP="00705AC2">
      <w:pPr>
        <w:pStyle w:val="Default"/>
        <w:numPr>
          <w:ilvl w:val="0"/>
          <w:numId w:val="43"/>
        </w:numPr>
        <w:adjustRightInd/>
        <w:rPr>
          <w:b/>
          <w:bCs/>
          <w:color w:val="auto"/>
          <w:sz w:val="22"/>
          <w:szCs w:val="22"/>
        </w:rPr>
      </w:pPr>
      <w:r w:rsidRPr="00040A72">
        <w:rPr>
          <w:b/>
          <w:bCs/>
          <w:color w:val="auto"/>
          <w:sz w:val="22"/>
          <w:szCs w:val="22"/>
        </w:rPr>
        <w:t>Rebuild</w:t>
      </w:r>
    </w:p>
    <w:p w14:paraId="047E6471" w14:textId="77777777" w:rsidR="00705AC2" w:rsidRPr="00040A72" w:rsidRDefault="00705AC2" w:rsidP="00705AC2">
      <w:pPr>
        <w:pStyle w:val="Default"/>
        <w:numPr>
          <w:ilvl w:val="0"/>
          <w:numId w:val="44"/>
        </w:numPr>
        <w:adjustRightInd/>
        <w:rPr>
          <w:color w:val="auto"/>
          <w:sz w:val="22"/>
          <w:szCs w:val="22"/>
        </w:rPr>
      </w:pPr>
      <w:r w:rsidRPr="00040A72">
        <w:rPr>
          <w:color w:val="auto"/>
          <w:sz w:val="22"/>
          <w:szCs w:val="22"/>
        </w:rPr>
        <w:t>The structure of the business focusing on core activities.</w:t>
      </w:r>
    </w:p>
    <w:p w14:paraId="7FE00775" w14:textId="77777777" w:rsidR="00705AC2" w:rsidRPr="00040A72" w:rsidRDefault="00705AC2" w:rsidP="00705AC2">
      <w:pPr>
        <w:pStyle w:val="Default"/>
        <w:numPr>
          <w:ilvl w:val="0"/>
          <w:numId w:val="43"/>
        </w:numPr>
        <w:adjustRightInd/>
        <w:rPr>
          <w:b/>
          <w:bCs/>
          <w:color w:val="auto"/>
          <w:sz w:val="22"/>
          <w:szCs w:val="22"/>
        </w:rPr>
      </w:pPr>
      <w:r w:rsidRPr="00040A72">
        <w:rPr>
          <w:b/>
          <w:bCs/>
          <w:color w:val="auto"/>
          <w:sz w:val="22"/>
          <w:szCs w:val="22"/>
        </w:rPr>
        <w:t>Invest</w:t>
      </w:r>
    </w:p>
    <w:p w14:paraId="508B0D7D" w14:textId="77777777" w:rsidR="00705AC2" w:rsidRPr="00040A72" w:rsidRDefault="00705AC2" w:rsidP="00705AC2">
      <w:pPr>
        <w:pStyle w:val="Default"/>
        <w:numPr>
          <w:ilvl w:val="0"/>
          <w:numId w:val="44"/>
        </w:numPr>
        <w:adjustRightInd/>
        <w:rPr>
          <w:color w:val="auto"/>
          <w:sz w:val="22"/>
          <w:szCs w:val="22"/>
        </w:rPr>
      </w:pPr>
      <w:r w:rsidRPr="00040A72">
        <w:rPr>
          <w:color w:val="auto"/>
          <w:sz w:val="22"/>
          <w:szCs w:val="22"/>
        </w:rPr>
        <w:t>To ensure recovery, greater resilience and future sustainability.</w:t>
      </w:r>
    </w:p>
    <w:p w14:paraId="0191432A" w14:textId="77777777" w:rsidR="00705AC2" w:rsidRPr="00040A72" w:rsidRDefault="00705AC2" w:rsidP="00705AC2">
      <w:pPr>
        <w:pStyle w:val="Default"/>
        <w:numPr>
          <w:ilvl w:val="0"/>
          <w:numId w:val="43"/>
        </w:numPr>
        <w:adjustRightInd/>
        <w:rPr>
          <w:b/>
          <w:bCs/>
          <w:color w:val="auto"/>
          <w:sz w:val="22"/>
          <w:szCs w:val="22"/>
        </w:rPr>
      </w:pPr>
      <w:r w:rsidRPr="00040A72">
        <w:rPr>
          <w:b/>
          <w:bCs/>
          <w:color w:val="auto"/>
          <w:sz w:val="22"/>
          <w:szCs w:val="22"/>
        </w:rPr>
        <w:t>Community Health</w:t>
      </w:r>
    </w:p>
    <w:p w14:paraId="3CCA5210" w14:textId="77777777" w:rsidR="00705AC2" w:rsidRPr="00040A72" w:rsidRDefault="00705AC2" w:rsidP="00705AC2">
      <w:pPr>
        <w:pStyle w:val="Default"/>
        <w:numPr>
          <w:ilvl w:val="0"/>
          <w:numId w:val="45"/>
        </w:numPr>
        <w:adjustRightInd/>
        <w:rPr>
          <w:color w:val="auto"/>
          <w:sz w:val="22"/>
          <w:szCs w:val="22"/>
        </w:rPr>
      </w:pPr>
      <w:r w:rsidRPr="00040A72">
        <w:rPr>
          <w:color w:val="auto"/>
          <w:sz w:val="22"/>
          <w:szCs w:val="22"/>
        </w:rPr>
        <w:t>In isolation or in partnership with public health partners to deliver positive health interventions.</w:t>
      </w:r>
    </w:p>
    <w:p w14:paraId="781587A2" w14:textId="77777777" w:rsidR="004D13FB" w:rsidRPr="00A37116" w:rsidRDefault="004D13FB" w:rsidP="004D13FB">
      <w:pPr>
        <w:rPr>
          <w:rFonts w:ascii="Arial" w:hAnsi="Arial" w:cs="Arial"/>
          <w:b/>
          <w:sz w:val="22"/>
          <w:szCs w:val="22"/>
        </w:rPr>
      </w:pPr>
    </w:p>
    <w:p w14:paraId="6D015D11" w14:textId="77777777" w:rsidR="004D13FB" w:rsidRPr="00A37116" w:rsidRDefault="004D13FB" w:rsidP="004D13FB">
      <w:pPr>
        <w:rPr>
          <w:rFonts w:ascii="Arial" w:hAnsi="Arial" w:cs="Arial"/>
          <w:b/>
          <w:sz w:val="22"/>
          <w:szCs w:val="22"/>
        </w:rPr>
      </w:pPr>
      <w:r w:rsidRPr="00A37116">
        <w:rPr>
          <w:rFonts w:ascii="Arial" w:hAnsi="Arial" w:cs="Arial"/>
          <w:b/>
          <w:sz w:val="22"/>
          <w:szCs w:val="22"/>
        </w:rPr>
        <w:t>The Post in Context</w:t>
      </w:r>
    </w:p>
    <w:p w14:paraId="3658DD9C" w14:textId="0F626025" w:rsidR="004D13FB" w:rsidRPr="00A37116" w:rsidRDefault="004D13FB" w:rsidP="004D13FB">
      <w:pPr>
        <w:rPr>
          <w:rFonts w:ascii="Arial" w:hAnsi="Arial" w:cs="Arial"/>
          <w:sz w:val="22"/>
          <w:szCs w:val="22"/>
        </w:rPr>
      </w:pPr>
      <w:r w:rsidRPr="00A37116">
        <w:rPr>
          <w:rFonts w:ascii="Arial" w:hAnsi="Arial" w:cs="Arial"/>
          <w:sz w:val="22"/>
          <w:szCs w:val="22"/>
        </w:rPr>
        <w:t xml:space="preserve">We have taken positive steps in developing our site management’s approach to the ‘customer’s journey’. Through investment in facilities, systems and processes we have experienced growth in </w:t>
      </w:r>
      <w:r w:rsidR="002855F5" w:rsidRPr="00A37116">
        <w:rPr>
          <w:rFonts w:ascii="Arial" w:hAnsi="Arial" w:cs="Arial"/>
          <w:sz w:val="22"/>
          <w:szCs w:val="22"/>
        </w:rPr>
        <w:t>participation,</w:t>
      </w:r>
      <w:r w:rsidRPr="00A37116">
        <w:rPr>
          <w:rFonts w:ascii="Arial" w:hAnsi="Arial" w:cs="Arial"/>
          <w:sz w:val="22"/>
          <w:szCs w:val="22"/>
        </w:rPr>
        <w:t xml:space="preserve"> but it is essential for us to continue to explore new opportunities for investment and partnership, to inspire active lifestyles within our communities.</w:t>
      </w:r>
    </w:p>
    <w:p w14:paraId="0A3A8756" w14:textId="77777777" w:rsidR="004D13FB" w:rsidRPr="00A37116" w:rsidRDefault="004D13FB" w:rsidP="004D13FB">
      <w:pPr>
        <w:rPr>
          <w:rFonts w:ascii="Arial" w:hAnsi="Arial" w:cs="Arial"/>
          <w:sz w:val="22"/>
          <w:szCs w:val="22"/>
        </w:rPr>
      </w:pPr>
    </w:p>
    <w:p w14:paraId="713D1F80" w14:textId="1F6EE5E7" w:rsidR="004D13FB" w:rsidRPr="00A37116" w:rsidRDefault="00D53E36" w:rsidP="004D13FB">
      <w:pPr>
        <w:rPr>
          <w:rFonts w:ascii="Arial" w:hAnsi="Arial" w:cs="Arial"/>
          <w:sz w:val="22"/>
          <w:szCs w:val="22"/>
        </w:rPr>
      </w:pPr>
      <w:r>
        <w:rPr>
          <w:rFonts w:ascii="Arial" w:hAnsi="Arial" w:cs="Arial"/>
          <w:sz w:val="22"/>
          <w:szCs w:val="22"/>
        </w:rPr>
        <w:t xml:space="preserve">The post holder </w:t>
      </w:r>
      <w:r w:rsidR="00A37116">
        <w:rPr>
          <w:rFonts w:ascii="Arial" w:hAnsi="Arial" w:cs="Arial"/>
          <w:sz w:val="22"/>
          <w:szCs w:val="22"/>
        </w:rPr>
        <w:t xml:space="preserve">will supervise and undertake all functions involved in the running of the </w:t>
      </w:r>
      <w:r w:rsidR="00F3186E">
        <w:rPr>
          <w:rFonts w:ascii="Arial" w:hAnsi="Arial" w:cs="Arial"/>
          <w:sz w:val="22"/>
          <w:szCs w:val="22"/>
        </w:rPr>
        <w:t>site</w:t>
      </w:r>
      <w:r w:rsidR="00A37116">
        <w:rPr>
          <w:rFonts w:ascii="Arial" w:hAnsi="Arial" w:cs="Arial"/>
          <w:sz w:val="22"/>
          <w:szCs w:val="22"/>
        </w:rPr>
        <w:t>, including staff breaks, cleaning, reception and administration,</w:t>
      </w:r>
      <w:r w:rsidR="004D13FB" w:rsidRPr="00A37116">
        <w:rPr>
          <w:rFonts w:ascii="Arial" w:hAnsi="Arial" w:cs="Arial"/>
          <w:sz w:val="22"/>
          <w:szCs w:val="22"/>
        </w:rPr>
        <w:t xml:space="preserve"> </w:t>
      </w:r>
      <w:r w:rsidR="00F3186E">
        <w:rPr>
          <w:rFonts w:ascii="Arial" w:hAnsi="Arial" w:cs="Arial"/>
          <w:sz w:val="22"/>
          <w:szCs w:val="22"/>
        </w:rPr>
        <w:t>site specific task and</w:t>
      </w:r>
      <w:r w:rsidR="00F3186E" w:rsidRPr="00A37116">
        <w:rPr>
          <w:rFonts w:ascii="Arial" w:hAnsi="Arial" w:cs="Arial"/>
          <w:sz w:val="22"/>
          <w:szCs w:val="22"/>
        </w:rPr>
        <w:t xml:space="preserve"> working</w:t>
      </w:r>
      <w:r w:rsidR="004D13FB" w:rsidRPr="00A37116">
        <w:rPr>
          <w:rFonts w:ascii="Arial" w:hAnsi="Arial" w:cs="Arial"/>
          <w:sz w:val="22"/>
          <w:szCs w:val="22"/>
        </w:rPr>
        <w:t xml:space="preserve"> to meet the business objectives of WLT to ensure long term financial sustainability.</w:t>
      </w:r>
    </w:p>
    <w:p w14:paraId="1C8F4138" w14:textId="77777777" w:rsidR="00A37116" w:rsidRPr="00A37116" w:rsidRDefault="00A37116" w:rsidP="00B97737">
      <w:pPr>
        <w:pStyle w:val="NoSpacing"/>
        <w:rPr>
          <w:rFonts w:ascii="Arial" w:hAnsi="Arial" w:cs="Arial"/>
          <w:b/>
          <w:sz w:val="22"/>
          <w:szCs w:val="22"/>
        </w:rPr>
      </w:pPr>
      <w:r w:rsidRPr="00A37116">
        <w:rPr>
          <w:rFonts w:ascii="Arial" w:hAnsi="Arial" w:cs="Arial"/>
          <w:sz w:val="22"/>
          <w:szCs w:val="22"/>
        </w:rPr>
        <w:tab/>
      </w:r>
      <w:r w:rsidRPr="00A37116">
        <w:rPr>
          <w:rFonts w:ascii="Arial" w:hAnsi="Arial" w:cs="Arial"/>
          <w:b/>
          <w:sz w:val="22"/>
          <w:szCs w:val="22"/>
        </w:rPr>
        <w:tab/>
      </w:r>
    </w:p>
    <w:p w14:paraId="3EC5CBE6" w14:textId="77777777" w:rsidR="00A37116" w:rsidRPr="00A37116" w:rsidRDefault="00A37116" w:rsidP="00A37116">
      <w:pPr>
        <w:pStyle w:val="NoSpacing"/>
        <w:ind w:left="2160" w:hanging="2160"/>
        <w:rPr>
          <w:rFonts w:ascii="Arial" w:hAnsi="Arial" w:cs="Arial"/>
          <w:sz w:val="22"/>
          <w:szCs w:val="22"/>
        </w:rPr>
      </w:pPr>
      <w:r>
        <w:rPr>
          <w:rFonts w:ascii="Arial" w:hAnsi="Arial" w:cs="Arial"/>
          <w:b/>
          <w:sz w:val="22"/>
          <w:szCs w:val="22"/>
        </w:rPr>
        <w:t>Job Purpose</w:t>
      </w:r>
      <w:r w:rsidRPr="00A37116">
        <w:rPr>
          <w:rFonts w:ascii="Arial" w:hAnsi="Arial" w:cs="Arial"/>
          <w:sz w:val="22"/>
          <w:szCs w:val="22"/>
        </w:rPr>
        <w:t xml:space="preserve">         </w:t>
      </w:r>
      <w:r w:rsidRPr="00A37116">
        <w:rPr>
          <w:rFonts w:ascii="Arial" w:hAnsi="Arial" w:cs="Arial"/>
          <w:sz w:val="22"/>
          <w:szCs w:val="22"/>
        </w:rPr>
        <w:tab/>
      </w:r>
    </w:p>
    <w:p w14:paraId="1F6FD729" w14:textId="31B5D236" w:rsidR="00F3186E" w:rsidRPr="00A37116" w:rsidRDefault="00A37116" w:rsidP="00F3186E">
      <w:pPr>
        <w:rPr>
          <w:rFonts w:ascii="Arial" w:hAnsi="Arial" w:cs="Arial"/>
          <w:sz w:val="22"/>
          <w:szCs w:val="22"/>
        </w:rPr>
      </w:pPr>
      <w:r w:rsidRPr="00A37116">
        <w:rPr>
          <w:rFonts w:ascii="Arial" w:hAnsi="Arial" w:cs="Arial"/>
          <w:sz w:val="22"/>
          <w:szCs w:val="22"/>
        </w:rPr>
        <w:t xml:space="preserve">To assist in the management of </w:t>
      </w:r>
      <w:r w:rsidR="00D53E36">
        <w:rPr>
          <w:rFonts w:ascii="Arial" w:hAnsi="Arial" w:cs="Arial"/>
          <w:sz w:val="22"/>
          <w:szCs w:val="22"/>
        </w:rPr>
        <w:t xml:space="preserve">the </w:t>
      </w:r>
      <w:r w:rsidR="00F3186E">
        <w:rPr>
          <w:rFonts w:ascii="Arial" w:hAnsi="Arial" w:cs="Arial"/>
          <w:sz w:val="22"/>
          <w:szCs w:val="22"/>
        </w:rPr>
        <w:t>Centre</w:t>
      </w:r>
      <w:r w:rsidR="00F3186E" w:rsidRPr="00A37116">
        <w:rPr>
          <w:rFonts w:ascii="Arial" w:hAnsi="Arial" w:cs="Arial"/>
          <w:sz w:val="22"/>
          <w:szCs w:val="22"/>
        </w:rPr>
        <w:t xml:space="preserve"> </w:t>
      </w:r>
      <w:r w:rsidR="00F3186E">
        <w:rPr>
          <w:rFonts w:ascii="Arial" w:hAnsi="Arial" w:cs="Arial"/>
          <w:sz w:val="22"/>
          <w:szCs w:val="22"/>
        </w:rPr>
        <w:t>you will supervise and undertake all functions involved in the running of the site, including staff breaks, cleaning, reception and administration,</w:t>
      </w:r>
      <w:r w:rsidR="00F3186E" w:rsidRPr="00A37116">
        <w:rPr>
          <w:rFonts w:ascii="Arial" w:hAnsi="Arial" w:cs="Arial"/>
          <w:sz w:val="22"/>
          <w:szCs w:val="22"/>
        </w:rPr>
        <w:t xml:space="preserve"> </w:t>
      </w:r>
      <w:r w:rsidR="00F3186E">
        <w:rPr>
          <w:rFonts w:ascii="Arial" w:hAnsi="Arial" w:cs="Arial"/>
          <w:sz w:val="22"/>
          <w:szCs w:val="22"/>
        </w:rPr>
        <w:t>site specific tasks and</w:t>
      </w:r>
      <w:r w:rsidR="002855F5">
        <w:rPr>
          <w:rFonts w:ascii="Arial" w:hAnsi="Arial" w:cs="Arial"/>
          <w:sz w:val="22"/>
          <w:szCs w:val="22"/>
        </w:rPr>
        <w:t xml:space="preserve"> </w:t>
      </w:r>
      <w:r w:rsidR="00F3186E" w:rsidRPr="00A37116">
        <w:rPr>
          <w:rFonts w:ascii="Arial" w:hAnsi="Arial" w:cs="Arial"/>
          <w:sz w:val="22"/>
          <w:szCs w:val="22"/>
        </w:rPr>
        <w:t>working to meet the business objectives of WLT to ensure long term financial sustainability.</w:t>
      </w:r>
    </w:p>
    <w:p w14:paraId="44F3F615" w14:textId="414BAF88" w:rsidR="00705AC2" w:rsidRDefault="00705AC2">
      <w:pPr>
        <w:spacing w:after="200" w:line="276" w:lineRule="auto"/>
        <w:rPr>
          <w:rFonts w:ascii="Arial" w:hAnsi="Arial" w:cs="Arial"/>
          <w:sz w:val="22"/>
          <w:szCs w:val="22"/>
          <w:lang w:val="en-GB" w:eastAsia="en-GB"/>
        </w:rPr>
      </w:pPr>
      <w:r>
        <w:rPr>
          <w:rFonts w:ascii="Arial" w:hAnsi="Arial" w:cs="Arial"/>
          <w:sz w:val="22"/>
          <w:szCs w:val="22"/>
        </w:rPr>
        <w:br w:type="page"/>
      </w:r>
    </w:p>
    <w:p w14:paraId="0F99D392" w14:textId="1B562F61" w:rsidR="00A37116" w:rsidRDefault="00A37116" w:rsidP="00A37116">
      <w:pPr>
        <w:pStyle w:val="NoSpacing"/>
        <w:rPr>
          <w:rFonts w:ascii="Arial" w:hAnsi="Arial" w:cs="Arial"/>
          <w:sz w:val="22"/>
          <w:szCs w:val="22"/>
        </w:rPr>
      </w:pPr>
    </w:p>
    <w:p w14:paraId="54645D93" w14:textId="2966B93B" w:rsidR="00705AC2" w:rsidRDefault="00705AC2" w:rsidP="00A37116">
      <w:pPr>
        <w:pStyle w:val="NoSpacing"/>
        <w:rPr>
          <w:rFonts w:ascii="Arial" w:hAnsi="Arial" w:cs="Arial"/>
          <w:sz w:val="22"/>
          <w:szCs w:val="22"/>
        </w:rPr>
      </w:pPr>
    </w:p>
    <w:p w14:paraId="64DCC454" w14:textId="0464B7B1" w:rsidR="00705AC2" w:rsidRDefault="00705AC2" w:rsidP="00A37116">
      <w:pPr>
        <w:pStyle w:val="NoSpacing"/>
        <w:rPr>
          <w:rFonts w:ascii="Arial" w:hAnsi="Arial" w:cs="Arial"/>
          <w:sz w:val="22"/>
          <w:szCs w:val="22"/>
        </w:rPr>
      </w:pPr>
    </w:p>
    <w:p w14:paraId="26E7A75E" w14:textId="77777777" w:rsidR="00705AC2" w:rsidRPr="00A37116" w:rsidRDefault="00705AC2" w:rsidP="00A37116">
      <w:pPr>
        <w:pStyle w:val="NoSpacing"/>
        <w:rPr>
          <w:rFonts w:ascii="Arial" w:hAnsi="Arial" w:cs="Arial"/>
          <w:sz w:val="22"/>
          <w:szCs w:val="22"/>
        </w:rPr>
      </w:pPr>
    </w:p>
    <w:p w14:paraId="5E345227" w14:textId="77777777" w:rsidR="002E2D00" w:rsidRPr="00542A11" w:rsidRDefault="002E2D00" w:rsidP="002E2D00">
      <w:pPr>
        <w:tabs>
          <w:tab w:val="left" w:pos="360"/>
        </w:tabs>
        <w:rPr>
          <w:rFonts w:ascii="Arial" w:hAnsi="Arial" w:cs="Arial"/>
          <w:b/>
          <w:sz w:val="22"/>
          <w:szCs w:val="22"/>
        </w:rPr>
      </w:pPr>
      <w:r w:rsidRPr="00542A11">
        <w:rPr>
          <w:rFonts w:ascii="Arial" w:hAnsi="Arial" w:cs="Arial"/>
          <w:b/>
          <w:sz w:val="22"/>
          <w:szCs w:val="22"/>
        </w:rPr>
        <w:t>Customer Service</w:t>
      </w:r>
    </w:p>
    <w:p w14:paraId="184089CC" w14:textId="77777777" w:rsidR="002E2D00" w:rsidRPr="002E2D00" w:rsidRDefault="002E2D00" w:rsidP="002E2D00">
      <w:pPr>
        <w:pStyle w:val="NoSpacing"/>
        <w:rPr>
          <w:rFonts w:ascii="Arial" w:hAnsi="Arial" w:cs="Arial"/>
          <w:sz w:val="22"/>
          <w:szCs w:val="22"/>
        </w:rPr>
      </w:pPr>
      <w:r w:rsidRPr="002E2D00">
        <w:rPr>
          <w:rFonts w:ascii="Arial" w:hAnsi="Arial" w:cs="Arial"/>
          <w:sz w:val="22"/>
          <w:szCs w:val="22"/>
        </w:rPr>
        <w:t>The priorities of the Supervisors are:</w:t>
      </w:r>
    </w:p>
    <w:p w14:paraId="7EF31299" w14:textId="77777777" w:rsidR="002E2D00" w:rsidRPr="002E2D00" w:rsidRDefault="002E2D00" w:rsidP="002E2D00">
      <w:pPr>
        <w:pStyle w:val="NoSpacing"/>
        <w:numPr>
          <w:ilvl w:val="0"/>
          <w:numId w:val="37"/>
        </w:numPr>
        <w:rPr>
          <w:rFonts w:ascii="Arial" w:hAnsi="Arial" w:cs="Arial"/>
          <w:sz w:val="22"/>
          <w:szCs w:val="22"/>
        </w:rPr>
      </w:pPr>
      <w:r w:rsidRPr="002E2D00">
        <w:rPr>
          <w:rFonts w:ascii="Arial" w:hAnsi="Arial" w:cs="Arial"/>
          <w:sz w:val="22"/>
          <w:szCs w:val="22"/>
        </w:rPr>
        <w:t>To provide a friendly and efficient service to all customers.</w:t>
      </w:r>
    </w:p>
    <w:p w14:paraId="4E1D8053" w14:textId="77777777" w:rsidR="002E2D00" w:rsidRPr="002E2D00" w:rsidRDefault="002E2D00" w:rsidP="002E2D00">
      <w:pPr>
        <w:pStyle w:val="NoSpacing"/>
        <w:numPr>
          <w:ilvl w:val="0"/>
          <w:numId w:val="37"/>
        </w:numPr>
        <w:rPr>
          <w:rFonts w:ascii="Arial" w:hAnsi="Arial" w:cs="Arial"/>
          <w:sz w:val="22"/>
          <w:szCs w:val="22"/>
        </w:rPr>
      </w:pPr>
      <w:r w:rsidRPr="002E2D00">
        <w:rPr>
          <w:rFonts w:ascii="Arial" w:hAnsi="Arial" w:cs="Arial"/>
          <w:sz w:val="22"/>
          <w:szCs w:val="22"/>
        </w:rPr>
        <w:t>To pro-actively provide information to promote the Centre to the public at all times.</w:t>
      </w:r>
    </w:p>
    <w:p w14:paraId="5CD0DD06" w14:textId="181219C2" w:rsidR="002E2D00" w:rsidRDefault="002E2D00" w:rsidP="002E2D00">
      <w:pPr>
        <w:pStyle w:val="NoSpacing"/>
        <w:numPr>
          <w:ilvl w:val="0"/>
          <w:numId w:val="37"/>
        </w:numPr>
        <w:rPr>
          <w:rFonts w:ascii="Arial" w:hAnsi="Arial" w:cs="Arial"/>
          <w:sz w:val="22"/>
          <w:szCs w:val="22"/>
        </w:rPr>
      </w:pPr>
      <w:r w:rsidRPr="002E2D00">
        <w:rPr>
          <w:rFonts w:ascii="Arial" w:hAnsi="Arial" w:cs="Arial"/>
          <w:sz w:val="22"/>
          <w:szCs w:val="22"/>
        </w:rPr>
        <w:t>To respond positively to customer enquiries.</w:t>
      </w:r>
    </w:p>
    <w:p w14:paraId="0972F0C3" w14:textId="1AAC1BF0" w:rsidR="004917B1" w:rsidRPr="002E2D00" w:rsidRDefault="004917B1" w:rsidP="002E2D00">
      <w:pPr>
        <w:pStyle w:val="NoSpacing"/>
        <w:numPr>
          <w:ilvl w:val="0"/>
          <w:numId w:val="37"/>
        </w:numPr>
        <w:rPr>
          <w:rFonts w:ascii="Arial" w:hAnsi="Arial" w:cs="Arial"/>
          <w:sz w:val="22"/>
          <w:szCs w:val="22"/>
        </w:rPr>
      </w:pPr>
      <w:r>
        <w:rPr>
          <w:rFonts w:ascii="Arial" w:hAnsi="Arial" w:cs="Arial"/>
          <w:sz w:val="22"/>
          <w:szCs w:val="22"/>
        </w:rPr>
        <w:t xml:space="preserve">To work with all groups at the </w:t>
      </w:r>
      <w:r w:rsidR="00F3186E">
        <w:rPr>
          <w:rFonts w:ascii="Arial" w:hAnsi="Arial" w:cs="Arial"/>
          <w:sz w:val="22"/>
          <w:szCs w:val="22"/>
        </w:rPr>
        <w:t>centre</w:t>
      </w:r>
      <w:r>
        <w:rPr>
          <w:rFonts w:ascii="Arial" w:hAnsi="Arial" w:cs="Arial"/>
          <w:sz w:val="22"/>
          <w:szCs w:val="22"/>
        </w:rPr>
        <w:t>.</w:t>
      </w:r>
    </w:p>
    <w:p w14:paraId="23982732" w14:textId="77777777" w:rsidR="00705AC2" w:rsidRDefault="00705AC2" w:rsidP="00D53E36">
      <w:pPr>
        <w:rPr>
          <w:rFonts w:ascii="Arial" w:hAnsi="Arial" w:cs="Arial"/>
          <w:b/>
          <w:color w:val="000000"/>
          <w:sz w:val="22"/>
          <w:szCs w:val="22"/>
        </w:rPr>
      </w:pPr>
    </w:p>
    <w:p w14:paraId="6F42BB88" w14:textId="1A755DB2" w:rsidR="00A37116" w:rsidRPr="00A37116" w:rsidRDefault="00A37116" w:rsidP="00D53E36">
      <w:pPr>
        <w:rPr>
          <w:rFonts w:ascii="Arial" w:hAnsi="Arial" w:cs="Arial"/>
          <w:b/>
          <w:color w:val="000000"/>
          <w:sz w:val="22"/>
          <w:szCs w:val="22"/>
        </w:rPr>
      </w:pPr>
      <w:r w:rsidRPr="00A37116">
        <w:rPr>
          <w:rFonts w:ascii="Arial" w:hAnsi="Arial" w:cs="Arial"/>
          <w:b/>
          <w:color w:val="000000"/>
          <w:sz w:val="22"/>
          <w:szCs w:val="22"/>
        </w:rPr>
        <w:t>Operati</w:t>
      </w:r>
      <w:r>
        <w:rPr>
          <w:rFonts w:ascii="Arial" w:hAnsi="Arial" w:cs="Arial"/>
          <w:b/>
          <w:color w:val="000000"/>
          <w:sz w:val="22"/>
          <w:szCs w:val="22"/>
        </w:rPr>
        <w:t>o</w:t>
      </w:r>
      <w:r w:rsidRPr="00A37116">
        <w:rPr>
          <w:rFonts w:ascii="Arial" w:hAnsi="Arial" w:cs="Arial"/>
          <w:b/>
          <w:color w:val="000000"/>
          <w:sz w:val="22"/>
          <w:szCs w:val="22"/>
        </w:rPr>
        <w:t>ns</w:t>
      </w:r>
    </w:p>
    <w:p w14:paraId="6E213110" w14:textId="77777777" w:rsidR="00A37116" w:rsidRPr="00A37116" w:rsidRDefault="00A37116" w:rsidP="00D53E36">
      <w:pPr>
        <w:pStyle w:val="ListParagraph"/>
        <w:numPr>
          <w:ilvl w:val="0"/>
          <w:numId w:val="35"/>
        </w:numPr>
        <w:contextualSpacing/>
        <w:rPr>
          <w:rFonts w:ascii="Arial" w:hAnsi="Arial" w:cs="Arial"/>
          <w:color w:val="000000"/>
          <w:sz w:val="22"/>
          <w:szCs w:val="22"/>
        </w:rPr>
      </w:pPr>
      <w:r w:rsidRPr="00A37116">
        <w:rPr>
          <w:rFonts w:ascii="Arial" w:hAnsi="Arial" w:cs="Arial"/>
          <w:color w:val="000000"/>
          <w:sz w:val="22"/>
          <w:szCs w:val="22"/>
        </w:rPr>
        <w:t>To ensure all operational procedures, checklists and work instructions are carried out to a high standard.</w:t>
      </w:r>
    </w:p>
    <w:p w14:paraId="0A6418F2" w14:textId="524DDBB9" w:rsidR="00A37116" w:rsidRPr="00A37116" w:rsidRDefault="00A37116" w:rsidP="00D53E36">
      <w:pPr>
        <w:pStyle w:val="ListParagraph"/>
        <w:numPr>
          <w:ilvl w:val="0"/>
          <w:numId w:val="35"/>
        </w:numPr>
        <w:contextualSpacing/>
        <w:rPr>
          <w:rFonts w:ascii="Arial" w:hAnsi="Arial" w:cs="Arial"/>
          <w:color w:val="000000"/>
          <w:sz w:val="22"/>
          <w:szCs w:val="22"/>
        </w:rPr>
      </w:pPr>
      <w:r w:rsidRPr="00A37116">
        <w:rPr>
          <w:rFonts w:ascii="Arial" w:hAnsi="Arial" w:cs="Arial"/>
          <w:color w:val="000000"/>
          <w:sz w:val="22"/>
          <w:szCs w:val="22"/>
        </w:rPr>
        <w:t xml:space="preserve">To ensure the </w:t>
      </w:r>
      <w:r w:rsidR="002855F5" w:rsidRPr="00A37116">
        <w:rPr>
          <w:rFonts w:ascii="Arial" w:hAnsi="Arial" w:cs="Arial"/>
          <w:color w:val="000000"/>
          <w:sz w:val="22"/>
          <w:szCs w:val="22"/>
        </w:rPr>
        <w:t>day-to-day</w:t>
      </w:r>
      <w:r w:rsidRPr="00A37116">
        <w:rPr>
          <w:rFonts w:ascii="Arial" w:hAnsi="Arial" w:cs="Arial"/>
          <w:color w:val="000000"/>
          <w:sz w:val="22"/>
          <w:szCs w:val="22"/>
        </w:rPr>
        <w:t xml:space="preserve"> preparation of facilities (equipment and/or areas of use).</w:t>
      </w:r>
    </w:p>
    <w:p w14:paraId="3D1D9F35" w14:textId="0F053E4D" w:rsidR="00A37116" w:rsidRDefault="00A37116" w:rsidP="00D53E36">
      <w:pPr>
        <w:pStyle w:val="ListParagraph"/>
        <w:numPr>
          <w:ilvl w:val="0"/>
          <w:numId w:val="35"/>
        </w:numPr>
        <w:contextualSpacing/>
        <w:rPr>
          <w:rFonts w:ascii="Arial" w:hAnsi="Arial" w:cs="Arial"/>
          <w:color w:val="000000"/>
          <w:sz w:val="22"/>
          <w:szCs w:val="22"/>
        </w:rPr>
      </w:pPr>
      <w:r w:rsidRPr="00A37116">
        <w:rPr>
          <w:rFonts w:ascii="Arial" w:hAnsi="Arial" w:cs="Arial"/>
          <w:color w:val="000000"/>
          <w:sz w:val="22"/>
          <w:szCs w:val="22"/>
        </w:rPr>
        <w:t xml:space="preserve">To undertake within the operational demands of the </w:t>
      </w:r>
      <w:r w:rsidR="00F3186E">
        <w:rPr>
          <w:rFonts w:ascii="Arial" w:hAnsi="Arial" w:cs="Arial"/>
          <w:color w:val="000000"/>
          <w:sz w:val="22"/>
          <w:szCs w:val="22"/>
        </w:rPr>
        <w:t>centre</w:t>
      </w:r>
      <w:r w:rsidRPr="00A37116">
        <w:rPr>
          <w:rFonts w:ascii="Arial" w:hAnsi="Arial" w:cs="Arial"/>
          <w:color w:val="000000"/>
          <w:sz w:val="22"/>
          <w:szCs w:val="22"/>
        </w:rPr>
        <w:t>, any tasks required from cleaning, reception</w:t>
      </w:r>
      <w:r w:rsidR="00F3186E">
        <w:rPr>
          <w:rFonts w:ascii="Arial" w:hAnsi="Arial" w:cs="Arial"/>
          <w:color w:val="000000"/>
          <w:sz w:val="22"/>
          <w:szCs w:val="22"/>
        </w:rPr>
        <w:t xml:space="preserve">, </w:t>
      </w:r>
      <w:r w:rsidRPr="00A37116">
        <w:rPr>
          <w:rFonts w:ascii="Arial" w:hAnsi="Arial" w:cs="Arial"/>
          <w:color w:val="000000"/>
          <w:sz w:val="22"/>
          <w:szCs w:val="22"/>
        </w:rPr>
        <w:t>administration.</w:t>
      </w:r>
    </w:p>
    <w:p w14:paraId="34717CEF" w14:textId="77777777" w:rsidR="00A37116" w:rsidRPr="00A37116" w:rsidRDefault="00A37116" w:rsidP="00D53E36">
      <w:pPr>
        <w:pStyle w:val="ListParagraph"/>
        <w:numPr>
          <w:ilvl w:val="0"/>
          <w:numId w:val="35"/>
        </w:numPr>
        <w:contextualSpacing/>
        <w:rPr>
          <w:rFonts w:ascii="Arial" w:hAnsi="Arial" w:cs="Arial"/>
          <w:color w:val="000000"/>
          <w:sz w:val="22"/>
          <w:szCs w:val="22"/>
        </w:rPr>
      </w:pPr>
      <w:r w:rsidRPr="00A37116">
        <w:rPr>
          <w:rFonts w:ascii="Arial" w:hAnsi="Arial" w:cs="Arial"/>
          <w:color w:val="000000"/>
          <w:sz w:val="22"/>
          <w:szCs w:val="22"/>
        </w:rPr>
        <w:t>To undertake the opening and closing of the Centre in accordance with published hours and ensure the facilities are provided for the public in accordance with Health and Safety regulations.</w:t>
      </w:r>
    </w:p>
    <w:p w14:paraId="00D2BE03" w14:textId="77777777" w:rsidR="00A37116" w:rsidRPr="00A37116" w:rsidRDefault="00A37116" w:rsidP="00D53E36">
      <w:pPr>
        <w:pStyle w:val="ListParagraph"/>
        <w:numPr>
          <w:ilvl w:val="0"/>
          <w:numId w:val="35"/>
        </w:numPr>
        <w:contextualSpacing/>
        <w:rPr>
          <w:rFonts w:ascii="Arial" w:hAnsi="Arial" w:cs="Arial"/>
          <w:color w:val="000000"/>
          <w:sz w:val="22"/>
          <w:szCs w:val="22"/>
        </w:rPr>
      </w:pPr>
      <w:r w:rsidRPr="00A37116">
        <w:rPr>
          <w:rFonts w:ascii="Arial" w:hAnsi="Arial" w:cs="Arial"/>
          <w:color w:val="000000"/>
          <w:sz w:val="22"/>
          <w:szCs w:val="22"/>
        </w:rPr>
        <w:t>To ensure a high standard of cleanliness and hygiene at all times throughout the shift.</w:t>
      </w:r>
    </w:p>
    <w:p w14:paraId="5C8A2CE5" w14:textId="77777777" w:rsidR="00987469" w:rsidRDefault="00987469" w:rsidP="00D53E36">
      <w:pPr>
        <w:rPr>
          <w:rFonts w:ascii="Arial" w:hAnsi="Arial" w:cs="Arial"/>
          <w:b/>
          <w:color w:val="000000"/>
          <w:sz w:val="22"/>
          <w:szCs w:val="22"/>
        </w:rPr>
      </w:pPr>
    </w:p>
    <w:p w14:paraId="067C9381" w14:textId="7A1A4306" w:rsidR="00A37116" w:rsidRPr="00A37116" w:rsidRDefault="00A37116" w:rsidP="00D53E36">
      <w:pPr>
        <w:rPr>
          <w:rFonts w:ascii="Arial" w:hAnsi="Arial" w:cs="Arial"/>
          <w:b/>
          <w:color w:val="000000"/>
          <w:sz w:val="22"/>
          <w:szCs w:val="22"/>
        </w:rPr>
      </w:pPr>
      <w:r w:rsidRPr="00A37116">
        <w:rPr>
          <w:rFonts w:ascii="Arial" w:hAnsi="Arial" w:cs="Arial"/>
          <w:b/>
          <w:color w:val="000000"/>
          <w:sz w:val="22"/>
          <w:szCs w:val="22"/>
        </w:rPr>
        <w:t>Administration</w:t>
      </w:r>
    </w:p>
    <w:p w14:paraId="74337029" w14:textId="77777777" w:rsidR="00A37116" w:rsidRPr="00A37116" w:rsidRDefault="00A37116" w:rsidP="00D53E36">
      <w:pPr>
        <w:pStyle w:val="ListParagraph"/>
        <w:numPr>
          <w:ilvl w:val="0"/>
          <w:numId w:val="36"/>
        </w:numPr>
        <w:contextualSpacing/>
        <w:rPr>
          <w:rFonts w:ascii="Arial" w:hAnsi="Arial" w:cs="Arial"/>
          <w:color w:val="000000"/>
          <w:sz w:val="22"/>
          <w:szCs w:val="22"/>
        </w:rPr>
      </w:pPr>
      <w:r w:rsidRPr="00A37116">
        <w:rPr>
          <w:rFonts w:ascii="Arial" w:hAnsi="Arial" w:cs="Arial"/>
          <w:color w:val="000000"/>
          <w:sz w:val="22"/>
          <w:szCs w:val="22"/>
        </w:rPr>
        <w:t>To assist the Management Team in checking stocks of materials held weekly and order replenishment; control their use and security.</w:t>
      </w:r>
    </w:p>
    <w:p w14:paraId="7462CCDA" w14:textId="377EEE2E" w:rsidR="00A37116" w:rsidRPr="00A37116" w:rsidRDefault="00A37116" w:rsidP="00D53E36">
      <w:pPr>
        <w:pStyle w:val="ListParagraph"/>
        <w:numPr>
          <w:ilvl w:val="0"/>
          <w:numId w:val="36"/>
        </w:numPr>
        <w:contextualSpacing/>
        <w:rPr>
          <w:rFonts w:ascii="Arial" w:hAnsi="Arial" w:cs="Arial"/>
          <w:color w:val="000000"/>
          <w:sz w:val="22"/>
          <w:szCs w:val="22"/>
        </w:rPr>
      </w:pPr>
      <w:r w:rsidRPr="00A37116">
        <w:rPr>
          <w:rFonts w:ascii="Arial" w:hAnsi="Arial" w:cs="Arial"/>
          <w:color w:val="000000"/>
          <w:sz w:val="22"/>
          <w:szCs w:val="22"/>
        </w:rPr>
        <w:t xml:space="preserve">To check daily the state of the building, plant and equipment and record any repairs needed in the fault </w:t>
      </w:r>
      <w:r w:rsidR="002855F5" w:rsidRPr="00A37116">
        <w:rPr>
          <w:rFonts w:ascii="Arial" w:hAnsi="Arial" w:cs="Arial"/>
          <w:color w:val="000000"/>
          <w:sz w:val="22"/>
          <w:szCs w:val="22"/>
        </w:rPr>
        <w:t>logbook</w:t>
      </w:r>
      <w:r w:rsidRPr="00A37116">
        <w:rPr>
          <w:rFonts w:ascii="Arial" w:hAnsi="Arial" w:cs="Arial"/>
          <w:color w:val="000000"/>
          <w:sz w:val="22"/>
          <w:szCs w:val="22"/>
        </w:rPr>
        <w:t>.</w:t>
      </w:r>
    </w:p>
    <w:p w14:paraId="0D59C00F" w14:textId="5733C984" w:rsidR="00A37116" w:rsidRDefault="00A37116" w:rsidP="00D53E36">
      <w:pPr>
        <w:pStyle w:val="ListParagraph"/>
        <w:numPr>
          <w:ilvl w:val="0"/>
          <w:numId w:val="36"/>
        </w:numPr>
        <w:contextualSpacing/>
        <w:rPr>
          <w:rFonts w:ascii="Arial" w:hAnsi="Arial" w:cs="Arial"/>
          <w:color w:val="000000"/>
          <w:sz w:val="22"/>
          <w:szCs w:val="22"/>
        </w:rPr>
      </w:pPr>
      <w:r w:rsidRPr="00A37116">
        <w:rPr>
          <w:rFonts w:ascii="Arial" w:hAnsi="Arial" w:cs="Arial"/>
          <w:color w:val="000000"/>
          <w:sz w:val="22"/>
          <w:szCs w:val="22"/>
        </w:rPr>
        <w:t>Whilst on duty, to be responsible for the security of the building and its contents.</w:t>
      </w:r>
    </w:p>
    <w:p w14:paraId="78C6B9F8" w14:textId="775B51FF" w:rsidR="00F3186E" w:rsidRPr="00A37116" w:rsidRDefault="00F3186E" w:rsidP="00D53E36">
      <w:pPr>
        <w:pStyle w:val="ListParagraph"/>
        <w:numPr>
          <w:ilvl w:val="0"/>
          <w:numId w:val="36"/>
        </w:numPr>
        <w:contextualSpacing/>
        <w:rPr>
          <w:rFonts w:ascii="Arial" w:hAnsi="Arial" w:cs="Arial"/>
          <w:color w:val="000000"/>
          <w:sz w:val="22"/>
          <w:szCs w:val="22"/>
        </w:rPr>
      </w:pPr>
      <w:r>
        <w:rPr>
          <w:rFonts w:ascii="Arial" w:hAnsi="Arial" w:cs="Arial"/>
          <w:color w:val="000000"/>
          <w:sz w:val="22"/>
          <w:szCs w:val="22"/>
        </w:rPr>
        <w:t xml:space="preserve">To undertake individual areas of responsibility as set out by the </w:t>
      </w:r>
      <w:r w:rsidR="00C44A2F">
        <w:rPr>
          <w:rFonts w:ascii="Arial" w:hAnsi="Arial" w:cs="Arial"/>
          <w:color w:val="000000"/>
          <w:sz w:val="22"/>
          <w:szCs w:val="22"/>
        </w:rPr>
        <w:t>Duty</w:t>
      </w:r>
      <w:r>
        <w:rPr>
          <w:rFonts w:ascii="Arial" w:hAnsi="Arial" w:cs="Arial"/>
          <w:color w:val="000000"/>
          <w:sz w:val="22"/>
          <w:szCs w:val="22"/>
        </w:rPr>
        <w:t xml:space="preserve"> Manager and Area Manager.</w:t>
      </w:r>
    </w:p>
    <w:p w14:paraId="6C3D590C" w14:textId="77777777" w:rsidR="00987469" w:rsidRDefault="00987469" w:rsidP="00D53E36">
      <w:pPr>
        <w:rPr>
          <w:rFonts w:ascii="Arial" w:hAnsi="Arial" w:cs="Arial"/>
          <w:b/>
          <w:color w:val="000000"/>
          <w:sz w:val="22"/>
          <w:szCs w:val="22"/>
        </w:rPr>
      </w:pPr>
    </w:p>
    <w:p w14:paraId="4729B27A" w14:textId="710F1FA1" w:rsidR="00A37116" w:rsidRPr="00A37116" w:rsidRDefault="00A37116" w:rsidP="00D53E36">
      <w:pPr>
        <w:rPr>
          <w:rFonts w:ascii="Arial" w:hAnsi="Arial" w:cs="Arial"/>
          <w:b/>
          <w:sz w:val="22"/>
          <w:szCs w:val="22"/>
        </w:rPr>
      </w:pPr>
      <w:r w:rsidRPr="00A37116">
        <w:rPr>
          <w:rFonts w:ascii="Arial" w:hAnsi="Arial" w:cs="Arial"/>
          <w:b/>
          <w:color w:val="000000"/>
          <w:sz w:val="22"/>
          <w:szCs w:val="22"/>
        </w:rPr>
        <w:t xml:space="preserve"> </w:t>
      </w:r>
      <w:r w:rsidRPr="00A37116">
        <w:rPr>
          <w:rFonts w:ascii="Arial" w:hAnsi="Arial" w:cs="Arial"/>
          <w:b/>
          <w:sz w:val="22"/>
          <w:szCs w:val="22"/>
        </w:rPr>
        <w:t>Staffing</w:t>
      </w:r>
    </w:p>
    <w:p w14:paraId="25B0C08C" w14:textId="53BC9E3C" w:rsidR="00A37116" w:rsidRPr="00A37116" w:rsidRDefault="00A37116" w:rsidP="00D53E36">
      <w:pPr>
        <w:pStyle w:val="NoSpacing"/>
        <w:numPr>
          <w:ilvl w:val="0"/>
          <w:numId w:val="31"/>
        </w:numPr>
        <w:rPr>
          <w:rFonts w:ascii="Arial" w:hAnsi="Arial" w:cs="Arial"/>
          <w:sz w:val="22"/>
          <w:szCs w:val="22"/>
        </w:rPr>
      </w:pPr>
      <w:r w:rsidRPr="00A37116">
        <w:rPr>
          <w:rFonts w:ascii="Arial" w:hAnsi="Arial" w:cs="Arial"/>
          <w:sz w:val="22"/>
          <w:szCs w:val="22"/>
        </w:rPr>
        <w:t>To arrange adequa</w:t>
      </w:r>
      <w:r w:rsidR="006F4185">
        <w:rPr>
          <w:rFonts w:ascii="Arial" w:hAnsi="Arial" w:cs="Arial"/>
          <w:sz w:val="22"/>
          <w:szCs w:val="22"/>
        </w:rPr>
        <w:t>te cover, breaks, rotas</w:t>
      </w:r>
      <w:r w:rsidRPr="00A37116">
        <w:rPr>
          <w:rFonts w:ascii="Arial" w:hAnsi="Arial" w:cs="Arial"/>
          <w:sz w:val="22"/>
          <w:szCs w:val="22"/>
        </w:rPr>
        <w:t xml:space="preserve"> of staff, cleaning duties for the shift in accordance with the day’s programmes and events.</w:t>
      </w:r>
    </w:p>
    <w:p w14:paraId="08D7869E" w14:textId="77777777" w:rsidR="00A37116" w:rsidRPr="00A37116" w:rsidRDefault="00A37116" w:rsidP="00D53E36">
      <w:pPr>
        <w:pStyle w:val="NoSpacing"/>
        <w:numPr>
          <w:ilvl w:val="0"/>
          <w:numId w:val="31"/>
        </w:numPr>
        <w:rPr>
          <w:rFonts w:ascii="Arial" w:hAnsi="Arial" w:cs="Arial"/>
          <w:sz w:val="22"/>
          <w:szCs w:val="22"/>
        </w:rPr>
      </w:pPr>
      <w:r w:rsidRPr="00A37116">
        <w:rPr>
          <w:rFonts w:ascii="Arial" w:hAnsi="Arial" w:cs="Arial"/>
          <w:sz w:val="22"/>
          <w:szCs w:val="22"/>
        </w:rPr>
        <w:t>To ensure customer service standards are met and staff are working to their maximum potential.</w:t>
      </w:r>
    </w:p>
    <w:p w14:paraId="37B4F062" w14:textId="1C86712C" w:rsidR="00A37116" w:rsidRDefault="00A37116" w:rsidP="00D53E36">
      <w:pPr>
        <w:pStyle w:val="ListParagraph"/>
        <w:numPr>
          <w:ilvl w:val="0"/>
          <w:numId w:val="31"/>
        </w:numPr>
        <w:contextualSpacing/>
        <w:rPr>
          <w:rFonts w:ascii="Arial" w:hAnsi="Arial" w:cs="Arial"/>
          <w:color w:val="000000"/>
          <w:sz w:val="22"/>
          <w:szCs w:val="22"/>
        </w:rPr>
      </w:pPr>
      <w:r w:rsidRPr="00A37116">
        <w:rPr>
          <w:rFonts w:ascii="Arial" w:hAnsi="Arial" w:cs="Arial"/>
          <w:color w:val="000000"/>
          <w:sz w:val="22"/>
          <w:szCs w:val="22"/>
        </w:rPr>
        <w:t>To assist with the arranging of cover for staff in advance, taking into account usage, bookings, holiday entitlement and sickness.</w:t>
      </w:r>
    </w:p>
    <w:p w14:paraId="6CB053D0" w14:textId="0FEE193A" w:rsidR="004917B1" w:rsidRDefault="004917B1" w:rsidP="00D53E36">
      <w:pPr>
        <w:pStyle w:val="ListParagraph"/>
        <w:numPr>
          <w:ilvl w:val="0"/>
          <w:numId w:val="31"/>
        </w:numPr>
        <w:contextualSpacing/>
        <w:rPr>
          <w:rFonts w:ascii="Arial" w:hAnsi="Arial" w:cs="Arial"/>
          <w:color w:val="000000"/>
          <w:sz w:val="22"/>
          <w:szCs w:val="22"/>
        </w:rPr>
      </w:pPr>
      <w:r>
        <w:rPr>
          <w:rFonts w:ascii="Arial" w:hAnsi="Arial" w:cs="Arial"/>
          <w:color w:val="000000"/>
          <w:sz w:val="22"/>
          <w:szCs w:val="22"/>
        </w:rPr>
        <w:t>To ensure training records are kept up to date.</w:t>
      </w:r>
    </w:p>
    <w:p w14:paraId="4FA4A351" w14:textId="77777777" w:rsidR="00987469" w:rsidRDefault="00987469" w:rsidP="00A37116">
      <w:pPr>
        <w:pStyle w:val="NoSpacing"/>
        <w:rPr>
          <w:rFonts w:ascii="Arial" w:hAnsi="Arial" w:cs="Arial"/>
          <w:b/>
          <w:sz w:val="22"/>
          <w:szCs w:val="22"/>
        </w:rPr>
      </w:pPr>
    </w:p>
    <w:p w14:paraId="3376C0A3" w14:textId="088E216A" w:rsidR="00A37116" w:rsidRPr="00A37116" w:rsidRDefault="00A37116" w:rsidP="00A37116">
      <w:pPr>
        <w:pStyle w:val="NoSpacing"/>
        <w:rPr>
          <w:rFonts w:ascii="Arial" w:hAnsi="Arial" w:cs="Arial"/>
          <w:b/>
          <w:sz w:val="22"/>
          <w:szCs w:val="22"/>
        </w:rPr>
      </w:pPr>
      <w:r w:rsidRPr="00A37116">
        <w:rPr>
          <w:rFonts w:ascii="Arial" w:hAnsi="Arial" w:cs="Arial"/>
          <w:b/>
          <w:sz w:val="22"/>
          <w:szCs w:val="22"/>
        </w:rPr>
        <w:t>Financial</w:t>
      </w:r>
    </w:p>
    <w:p w14:paraId="6DC8E94E" w14:textId="7E3D4435" w:rsidR="00A37116" w:rsidRPr="00A37116" w:rsidRDefault="00A37116" w:rsidP="00A37116">
      <w:pPr>
        <w:pStyle w:val="NoSpacing"/>
        <w:numPr>
          <w:ilvl w:val="0"/>
          <w:numId w:val="32"/>
        </w:numPr>
        <w:rPr>
          <w:rFonts w:ascii="Arial" w:hAnsi="Arial" w:cs="Arial"/>
          <w:sz w:val="22"/>
          <w:szCs w:val="22"/>
        </w:rPr>
      </w:pPr>
      <w:r w:rsidRPr="00A37116">
        <w:rPr>
          <w:rFonts w:ascii="Arial" w:hAnsi="Arial" w:cs="Arial"/>
          <w:sz w:val="22"/>
          <w:szCs w:val="22"/>
        </w:rPr>
        <w:t>To ensure that financial regulations, including the collecting of cash, are adhered to.  Report any discrepancies to the</w:t>
      </w:r>
      <w:r w:rsidR="00DC6AD2">
        <w:rPr>
          <w:rFonts w:ascii="Arial" w:hAnsi="Arial" w:cs="Arial"/>
          <w:sz w:val="22"/>
          <w:szCs w:val="22"/>
        </w:rPr>
        <w:t xml:space="preserve"> Area</w:t>
      </w:r>
      <w:r w:rsidRPr="00A37116">
        <w:rPr>
          <w:rFonts w:ascii="Arial" w:hAnsi="Arial" w:cs="Arial"/>
          <w:sz w:val="22"/>
          <w:szCs w:val="22"/>
        </w:rPr>
        <w:t xml:space="preserve"> Manager and/or Head of Finance immediately.</w:t>
      </w:r>
    </w:p>
    <w:p w14:paraId="4FAB4919" w14:textId="77777777" w:rsidR="00A37116" w:rsidRPr="00A37116" w:rsidRDefault="00A37116" w:rsidP="00A37116">
      <w:pPr>
        <w:pStyle w:val="NoSpacing"/>
        <w:numPr>
          <w:ilvl w:val="0"/>
          <w:numId w:val="32"/>
        </w:numPr>
        <w:rPr>
          <w:rFonts w:ascii="Arial" w:hAnsi="Arial" w:cs="Arial"/>
          <w:sz w:val="22"/>
          <w:szCs w:val="22"/>
        </w:rPr>
      </w:pPr>
      <w:r w:rsidRPr="00A37116">
        <w:rPr>
          <w:rFonts w:ascii="Arial" w:hAnsi="Arial" w:cs="Arial"/>
          <w:sz w:val="22"/>
          <w:szCs w:val="22"/>
        </w:rPr>
        <w:t>Ensure that booking procedures as set out in general and financial instructions are followed.</w:t>
      </w:r>
    </w:p>
    <w:p w14:paraId="79203658" w14:textId="77777777" w:rsidR="00A37116" w:rsidRPr="00A37116" w:rsidRDefault="00A37116" w:rsidP="00A37116">
      <w:pPr>
        <w:pStyle w:val="NoSpacing"/>
        <w:numPr>
          <w:ilvl w:val="0"/>
          <w:numId w:val="32"/>
        </w:numPr>
        <w:rPr>
          <w:rFonts w:ascii="Arial" w:hAnsi="Arial" w:cs="Arial"/>
          <w:sz w:val="22"/>
          <w:szCs w:val="22"/>
        </w:rPr>
      </w:pPr>
      <w:r w:rsidRPr="00A37116">
        <w:rPr>
          <w:rFonts w:ascii="Arial" w:hAnsi="Arial" w:cs="Arial"/>
          <w:sz w:val="22"/>
          <w:szCs w:val="22"/>
        </w:rPr>
        <w:t>Reconcile daily sales and monies received.</w:t>
      </w:r>
    </w:p>
    <w:p w14:paraId="63D1CE3E" w14:textId="77777777" w:rsidR="00A37116" w:rsidRPr="00A37116" w:rsidRDefault="00A37116" w:rsidP="00A37116">
      <w:pPr>
        <w:pStyle w:val="NoSpacing"/>
        <w:numPr>
          <w:ilvl w:val="0"/>
          <w:numId w:val="32"/>
        </w:numPr>
        <w:rPr>
          <w:rFonts w:ascii="Arial" w:hAnsi="Arial" w:cs="Arial"/>
          <w:sz w:val="22"/>
          <w:szCs w:val="22"/>
        </w:rPr>
      </w:pPr>
      <w:r w:rsidRPr="00A37116">
        <w:rPr>
          <w:rFonts w:ascii="Arial" w:hAnsi="Arial" w:cs="Arial"/>
          <w:sz w:val="22"/>
          <w:szCs w:val="22"/>
        </w:rPr>
        <w:t>Check goods received against orders placed and authorise invoices for payment.</w:t>
      </w:r>
    </w:p>
    <w:p w14:paraId="02E21F88" w14:textId="7D407064" w:rsidR="00A37116" w:rsidRDefault="00A37116" w:rsidP="00A37116">
      <w:pPr>
        <w:pStyle w:val="NoSpacing"/>
        <w:rPr>
          <w:rFonts w:ascii="Arial" w:hAnsi="Arial" w:cs="Arial"/>
          <w:sz w:val="22"/>
          <w:szCs w:val="22"/>
        </w:rPr>
      </w:pPr>
    </w:p>
    <w:p w14:paraId="37E05350" w14:textId="77777777" w:rsidR="00A37116" w:rsidRPr="00A37116" w:rsidRDefault="00A37116" w:rsidP="00A37116">
      <w:pPr>
        <w:pStyle w:val="NoSpacing"/>
        <w:rPr>
          <w:rFonts w:ascii="Arial" w:hAnsi="Arial" w:cs="Arial"/>
          <w:b/>
          <w:sz w:val="22"/>
          <w:szCs w:val="22"/>
        </w:rPr>
      </w:pPr>
      <w:r w:rsidRPr="00A37116">
        <w:rPr>
          <w:rFonts w:ascii="Arial" w:hAnsi="Arial" w:cs="Arial"/>
          <w:b/>
          <w:sz w:val="22"/>
          <w:szCs w:val="22"/>
        </w:rPr>
        <w:t>Health and Safety</w:t>
      </w:r>
    </w:p>
    <w:p w14:paraId="33E8F2AA" w14:textId="1F245F1D" w:rsidR="00A37116" w:rsidRDefault="005C7D45" w:rsidP="00A37116">
      <w:pPr>
        <w:pStyle w:val="NoSpacing"/>
        <w:numPr>
          <w:ilvl w:val="0"/>
          <w:numId w:val="33"/>
        </w:numPr>
        <w:rPr>
          <w:rFonts w:ascii="Arial" w:hAnsi="Arial" w:cs="Arial"/>
          <w:sz w:val="22"/>
          <w:szCs w:val="22"/>
        </w:rPr>
      </w:pPr>
      <w:r>
        <w:rPr>
          <w:rFonts w:ascii="Arial" w:hAnsi="Arial" w:cs="Arial"/>
          <w:sz w:val="22"/>
          <w:szCs w:val="22"/>
        </w:rPr>
        <w:t>T</w:t>
      </w:r>
      <w:r w:rsidR="00A37116" w:rsidRPr="00A37116">
        <w:rPr>
          <w:rFonts w:ascii="Arial" w:hAnsi="Arial" w:cs="Arial"/>
          <w:sz w:val="22"/>
          <w:szCs w:val="22"/>
        </w:rPr>
        <w:t>o be responsible for health and safety requirements of the centre, equipment, premises and users during centre opening hours.</w:t>
      </w:r>
    </w:p>
    <w:p w14:paraId="5161ACFB" w14:textId="2B360408" w:rsidR="00705AC2" w:rsidRDefault="00705AC2" w:rsidP="00705AC2">
      <w:pPr>
        <w:pStyle w:val="NoSpacing"/>
        <w:rPr>
          <w:rFonts w:ascii="Arial" w:hAnsi="Arial" w:cs="Arial"/>
          <w:sz w:val="22"/>
          <w:szCs w:val="22"/>
        </w:rPr>
      </w:pPr>
    </w:p>
    <w:p w14:paraId="5245817E" w14:textId="4F85AFC4" w:rsidR="00705AC2" w:rsidRDefault="00705AC2" w:rsidP="00705AC2">
      <w:pPr>
        <w:pStyle w:val="NoSpacing"/>
        <w:rPr>
          <w:rFonts w:ascii="Arial" w:hAnsi="Arial" w:cs="Arial"/>
          <w:sz w:val="22"/>
          <w:szCs w:val="22"/>
        </w:rPr>
      </w:pPr>
    </w:p>
    <w:p w14:paraId="56B4C8BF" w14:textId="7086195B" w:rsidR="00705AC2" w:rsidRDefault="00705AC2" w:rsidP="00705AC2">
      <w:pPr>
        <w:pStyle w:val="NoSpacing"/>
        <w:rPr>
          <w:rFonts w:ascii="Arial" w:hAnsi="Arial" w:cs="Arial"/>
          <w:sz w:val="22"/>
          <w:szCs w:val="22"/>
        </w:rPr>
      </w:pPr>
    </w:p>
    <w:p w14:paraId="6387AD52" w14:textId="77777777" w:rsidR="00705AC2" w:rsidRPr="00A37116" w:rsidRDefault="00705AC2" w:rsidP="00705AC2">
      <w:pPr>
        <w:pStyle w:val="NoSpacing"/>
        <w:rPr>
          <w:rFonts w:ascii="Arial" w:hAnsi="Arial" w:cs="Arial"/>
          <w:sz w:val="22"/>
          <w:szCs w:val="22"/>
        </w:rPr>
      </w:pPr>
    </w:p>
    <w:p w14:paraId="0AB242FF" w14:textId="77777777" w:rsidR="00A37116" w:rsidRPr="00A37116" w:rsidRDefault="00A37116" w:rsidP="00A37116">
      <w:pPr>
        <w:pStyle w:val="NoSpacing"/>
        <w:numPr>
          <w:ilvl w:val="0"/>
          <w:numId w:val="33"/>
        </w:numPr>
        <w:rPr>
          <w:rFonts w:ascii="Arial" w:hAnsi="Arial" w:cs="Arial"/>
          <w:sz w:val="22"/>
          <w:szCs w:val="22"/>
        </w:rPr>
      </w:pPr>
      <w:r w:rsidRPr="00A37116">
        <w:rPr>
          <w:rFonts w:ascii="Arial" w:hAnsi="Arial" w:cs="Arial"/>
          <w:sz w:val="22"/>
          <w:szCs w:val="22"/>
        </w:rPr>
        <w:t>Carry out periodic fire drills to ensure that centre employees and coaches are familiar with procedures and that equipment is usable.</w:t>
      </w:r>
    </w:p>
    <w:p w14:paraId="73C0DEF1" w14:textId="77777777" w:rsidR="00A37116" w:rsidRPr="00A37116" w:rsidRDefault="00A37116" w:rsidP="00A37116">
      <w:pPr>
        <w:pStyle w:val="NoSpacing"/>
        <w:numPr>
          <w:ilvl w:val="0"/>
          <w:numId w:val="33"/>
        </w:numPr>
        <w:rPr>
          <w:rFonts w:ascii="Arial" w:hAnsi="Arial" w:cs="Arial"/>
          <w:sz w:val="22"/>
          <w:szCs w:val="22"/>
        </w:rPr>
      </w:pPr>
      <w:r w:rsidRPr="00A37116">
        <w:rPr>
          <w:rFonts w:ascii="Arial" w:hAnsi="Arial" w:cs="Arial"/>
          <w:sz w:val="22"/>
          <w:szCs w:val="22"/>
        </w:rPr>
        <w:t>Ensure that First Aid equipment is available and usable.</w:t>
      </w:r>
    </w:p>
    <w:p w14:paraId="4935A721" w14:textId="248C0A12" w:rsidR="00A37116" w:rsidRDefault="00A37116" w:rsidP="00A37116">
      <w:pPr>
        <w:pStyle w:val="NoSpacing"/>
        <w:numPr>
          <w:ilvl w:val="0"/>
          <w:numId w:val="33"/>
        </w:numPr>
        <w:rPr>
          <w:rFonts w:ascii="Arial" w:hAnsi="Arial" w:cs="Arial"/>
          <w:sz w:val="22"/>
          <w:szCs w:val="22"/>
        </w:rPr>
      </w:pPr>
      <w:r w:rsidRPr="00A37116">
        <w:rPr>
          <w:rFonts w:ascii="Arial" w:hAnsi="Arial" w:cs="Arial"/>
          <w:sz w:val="22"/>
          <w:szCs w:val="22"/>
        </w:rPr>
        <w:t>To exercise all due care in respect of Health and Safety at Work and carry out the requirements of the Trust’s systems and procedures on Health and Safety.</w:t>
      </w:r>
    </w:p>
    <w:p w14:paraId="2B6B1D5F" w14:textId="4997F0DA" w:rsidR="004917B1" w:rsidRPr="00770DB4" w:rsidRDefault="004917B1" w:rsidP="00A37116">
      <w:pPr>
        <w:pStyle w:val="NoSpacing"/>
        <w:numPr>
          <w:ilvl w:val="0"/>
          <w:numId w:val="33"/>
        </w:numPr>
        <w:rPr>
          <w:rFonts w:ascii="Arial" w:hAnsi="Arial" w:cs="Arial"/>
          <w:sz w:val="22"/>
          <w:szCs w:val="22"/>
        </w:rPr>
      </w:pPr>
      <w:r w:rsidRPr="00770DB4">
        <w:rPr>
          <w:rFonts w:ascii="Arial" w:hAnsi="Arial" w:cs="Arial"/>
          <w:sz w:val="22"/>
          <w:szCs w:val="22"/>
        </w:rPr>
        <w:t>To</w:t>
      </w:r>
      <w:r w:rsidR="00F3186E" w:rsidRPr="00770DB4">
        <w:rPr>
          <w:rFonts w:ascii="Arial" w:hAnsi="Arial" w:cs="Arial"/>
          <w:sz w:val="22"/>
          <w:szCs w:val="22"/>
        </w:rPr>
        <w:t xml:space="preserve"> assist the </w:t>
      </w:r>
      <w:r w:rsidR="00C44A2F">
        <w:rPr>
          <w:rFonts w:ascii="Arial" w:hAnsi="Arial" w:cs="Arial"/>
          <w:sz w:val="22"/>
          <w:szCs w:val="22"/>
        </w:rPr>
        <w:t>Duty</w:t>
      </w:r>
      <w:r w:rsidR="00F3186E" w:rsidRPr="00770DB4">
        <w:rPr>
          <w:rFonts w:ascii="Arial" w:hAnsi="Arial" w:cs="Arial"/>
          <w:sz w:val="22"/>
          <w:szCs w:val="22"/>
        </w:rPr>
        <w:t xml:space="preserve"> Manager to</w:t>
      </w:r>
      <w:r w:rsidRPr="00770DB4">
        <w:rPr>
          <w:rFonts w:ascii="Arial" w:hAnsi="Arial" w:cs="Arial"/>
          <w:sz w:val="22"/>
          <w:szCs w:val="22"/>
        </w:rPr>
        <w:t xml:space="preserve"> </w:t>
      </w:r>
      <w:r w:rsidR="00987469" w:rsidRPr="00770DB4">
        <w:rPr>
          <w:rFonts w:ascii="Arial" w:hAnsi="Arial" w:cs="Arial"/>
          <w:sz w:val="22"/>
          <w:szCs w:val="22"/>
        </w:rPr>
        <w:t>ensure that</w:t>
      </w:r>
      <w:r w:rsidRPr="00770DB4">
        <w:rPr>
          <w:rFonts w:ascii="Arial" w:hAnsi="Arial" w:cs="Arial"/>
          <w:sz w:val="22"/>
          <w:szCs w:val="22"/>
        </w:rPr>
        <w:t xml:space="preserve"> the PMM is carried out</w:t>
      </w:r>
      <w:r w:rsidR="002855F5">
        <w:rPr>
          <w:rFonts w:ascii="Arial" w:hAnsi="Arial" w:cs="Arial"/>
          <w:sz w:val="22"/>
          <w:szCs w:val="22"/>
        </w:rPr>
        <w:t>.</w:t>
      </w:r>
    </w:p>
    <w:p w14:paraId="11C82203" w14:textId="248B87D8" w:rsidR="004917B1" w:rsidRDefault="004917B1" w:rsidP="00016DF7">
      <w:pPr>
        <w:pStyle w:val="NoSpacing"/>
        <w:numPr>
          <w:ilvl w:val="0"/>
          <w:numId w:val="33"/>
        </w:numPr>
        <w:rPr>
          <w:rFonts w:ascii="Arial" w:hAnsi="Arial" w:cs="Arial"/>
          <w:sz w:val="22"/>
          <w:szCs w:val="22"/>
        </w:rPr>
      </w:pPr>
      <w:r w:rsidRPr="00770DB4">
        <w:rPr>
          <w:rFonts w:ascii="Arial" w:hAnsi="Arial" w:cs="Arial"/>
          <w:sz w:val="22"/>
          <w:szCs w:val="22"/>
        </w:rPr>
        <w:t>To attend monthly H &amp; S meetings</w:t>
      </w:r>
      <w:r w:rsidR="00F3186E" w:rsidRPr="00770DB4">
        <w:rPr>
          <w:rFonts w:ascii="Arial" w:hAnsi="Arial" w:cs="Arial"/>
          <w:sz w:val="22"/>
          <w:szCs w:val="22"/>
        </w:rPr>
        <w:t xml:space="preserve"> if required</w:t>
      </w:r>
      <w:r w:rsidR="00D53E36">
        <w:rPr>
          <w:rFonts w:ascii="Arial" w:hAnsi="Arial" w:cs="Arial"/>
          <w:sz w:val="22"/>
          <w:szCs w:val="22"/>
        </w:rPr>
        <w:t>.</w:t>
      </w:r>
    </w:p>
    <w:p w14:paraId="772ED354" w14:textId="340B1856" w:rsidR="004917B1" w:rsidRDefault="004917B1" w:rsidP="00A37116">
      <w:pPr>
        <w:pStyle w:val="NoSpacing"/>
        <w:numPr>
          <w:ilvl w:val="0"/>
          <w:numId w:val="33"/>
        </w:numPr>
        <w:rPr>
          <w:rFonts w:ascii="Arial" w:hAnsi="Arial" w:cs="Arial"/>
          <w:sz w:val="22"/>
          <w:szCs w:val="22"/>
        </w:rPr>
      </w:pPr>
      <w:r w:rsidRPr="00770DB4">
        <w:rPr>
          <w:rFonts w:ascii="Arial" w:hAnsi="Arial" w:cs="Arial"/>
          <w:sz w:val="22"/>
          <w:szCs w:val="22"/>
        </w:rPr>
        <w:t xml:space="preserve">To </w:t>
      </w:r>
      <w:r w:rsidR="00770DB4" w:rsidRPr="00770DB4">
        <w:rPr>
          <w:rFonts w:ascii="Arial" w:hAnsi="Arial" w:cs="Arial"/>
          <w:sz w:val="22"/>
          <w:szCs w:val="22"/>
        </w:rPr>
        <w:t xml:space="preserve">assist the </w:t>
      </w:r>
      <w:r w:rsidR="00C44A2F">
        <w:rPr>
          <w:rFonts w:ascii="Arial" w:hAnsi="Arial" w:cs="Arial"/>
          <w:sz w:val="22"/>
          <w:szCs w:val="22"/>
        </w:rPr>
        <w:t>Duty</w:t>
      </w:r>
      <w:r w:rsidR="00770DB4" w:rsidRPr="00770DB4">
        <w:rPr>
          <w:rFonts w:ascii="Arial" w:hAnsi="Arial" w:cs="Arial"/>
          <w:sz w:val="22"/>
          <w:szCs w:val="22"/>
        </w:rPr>
        <w:t xml:space="preserve"> Manager to </w:t>
      </w:r>
      <w:r w:rsidRPr="00770DB4">
        <w:rPr>
          <w:rFonts w:ascii="Arial" w:hAnsi="Arial" w:cs="Arial"/>
          <w:sz w:val="22"/>
          <w:szCs w:val="22"/>
        </w:rPr>
        <w:t>ensure all other testing and maintenance is carried out as required</w:t>
      </w:r>
      <w:r w:rsidR="002855F5">
        <w:rPr>
          <w:rFonts w:ascii="Arial" w:hAnsi="Arial" w:cs="Arial"/>
          <w:sz w:val="22"/>
          <w:szCs w:val="22"/>
        </w:rPr>
        <w:t>.</w:t>
      </w:r>
    </w:p>
    <w:p w14:paraId="2FD2EF64" w14:textId="77777777" w:rsidR="00C433EE" w:rsidRPr="00770DB4" w:rsidRDefault="00C433EE" w:rsidP="00C433EE">
      <w:pPr>
        <w:pStyle w:val="NoSpacing"/>
        <w:ind w:left="720"/>
        <w:rPr>
          <w:rFonts w:ascii="Arial" w:hAnsi="Arial" w:cs="Arial"/>
          <w:sz w:val="22"/>
          <w:szCs w:val="22"/>
        </w:rPr>
      </w:pPr>
    </w:p>
    <w:p w14:paraId="0A9983E9" w14:textId="77777777" w:rsidR="00B97737" w:rsidRPr="00A37116" w:rsidRDefault="00B97737" w:rsidP="00A37116">
      <w:pPr>
        <w:pStyle w:val="NoSpacing"/>
        <w:rPr>
          <w:rFonts w:ascii="Arial" w:hAnsi="Arial" w:cs="Arial"/>
          <w:sz w:val="22"/>
          <w:szCs w:val="22"/>
        </w:rPr>
      </w:pPr>
    </w:p>
    <w:p w14:paraId="47809A0C" w14:textId="77777777" w:rsidR="00A37116" w:rsidRPr="00A37116" w:rsidRDefault="00A37116" w:rsidP="00A37116">
      <w:pPr>
        <w:pStyle w:val="NoSpacing"/>
        <w:rPr>
          <w:rFonts w:ascii="Arial" w:hAnsi="Arial" w:cs="Arial"/>
          <w:b/>
          <w:sz w:val="22"/>
          <w:szCs w:val="22"/>
        </w:rPr>
      </w:pPr>
      <w:r w:rsidRPr="00A37116">
        <w:rPr>
          <w:rFonts w:ascii="Arial" w:hAnsi="Arial" w:cs="Arial"/>
          <w:b/>
          <w:sz w:val="22"/>
          <w:szCs w:val="22"/>
        </w:rPr>
        <w:t>Other Duties</w:t>
      </w:r>
    </w:p>
    <w:p w14:paraId="2BA292CE" w14:textId="77777777" w:rsidR="00A37116" w:rsidRPr="00A37116" w:rsidRDefault="00A37116" w:rsidP="00A37116">
      <w:pPr>
        <w:pStyle w:val="NoSpacing"/>
        <w:numPr>
          <w:ilvl w:val="0"/>
          <w:numId w:val="34"/>
        </w:numPr>
        <w:rPr>
          <w:rFonts w:ascii="Arial" w:hAnsi="Arial" w:cs="Arial"/>
          <w:sz w:val="22"/>
          <w:szCs w:val="22"/>
        </w:rPr>
      </w:pPr>
      <w:r w:rsidRPr="00A37116">
        <w:rPr>
          <w:rFonts w:ascii="Arial" w:hAnsi="Arial" w:cs="Arial"/>
          <w:sz w:val="22"/>
          <w:szCs w:val="22"/>
        </w:rPr>
        <w:t>To carry out other duties as required.</w:t>
      </w:r>
    </w:p>
    <w:p w14:paraId="717389FA" w14:textId="20C46C83" w:rsidR="004917B1" w:rsidRPr="00FC3B36" w:rsidRDefault="00A37116" w:rsidP="00FC3B36">
      <w:pPr>
        <w:pStyle w:val="NoSpacing"/>
        <w:numPr>
          <w:ilvl w:val="0"/>
          <w:numId w:val="34"/>
        </w:numPr>
        <w:rPr>
          <w:rFonts w:ascii="Arial" w:hAnsi="Arial" w:cs="Arial"/>
          <w:sz w:val="22"/>
          <w:szCs w:val="22"/>
        </w:rPr>
      </w:pPr>
      <w:r w:rsidRPr="00A37116">
        <w:rPr>
          <w:rFonts w:ascii="Arial" w:hAnsi="Arial" w:cs="Arial"/>
          <w:sz w:val="22"/>
          <w:szCs w:val="22"/>
        </w:rPr>
        <w:t>To adhere to Wave Leisure Trust’s policies and procedures.</w:t>
      </w:r>
    </w:p>
    <w:p w14:paraId="2C1AEBCA" w14:textId="77777777" w:rsidR="00A37116" w:rsidRPr="00FC3B36" w:rsidRDefault="00A37116" w:rsidP="00A37116">
      <w:pPr>
        <w:pStyle w:val="NoSpacing"/>
        <w:ind w:firstLine="30"/>
        <w:rPr>
          <w:rFonts w:ascii="Arial" w:hAnsi="Arial" w:cs="Arial"/>
          <w:sz w:val="22"/>
          <w:szCs w:val="22"/>
        </w:rPr>
      </w:pPr>
    </w:p>
    <w:p w14:paraId="35F282C5" w14:textId="77777777" w:rsidR="00A37116" w:rsidRPr="00FC3B36" w:rsidRDefault="00A37116" w:rsidP="00A37116">
      <w:pPr>
        <w:pStyle w:val="NoSpacing"/>
        <w:rPr>
          <w:rFonts w:ascii="Arial" w:hAnsi="Arial" w:cs="Arial"/>
          <w:sz w:val="22"/>
          <w:szCs w:val="22"/>
        </w:rPr>
      </w:pPr>
    </w:p>
    <w:p w14:paraId="09C5A689" w14:textId="77777777" w:rsidR="00D53E36" w:rsidRPr="00FC3B36" w:rsidRDefault="00D53E36" w:rsidP="00D53E36">
      <w:pPr>
        <w:pStyle w:val="NoSpacing"/>
        <w:rPr>
          <w:rFonts w:ascii="Arial" w:hAnsi="Arial" w:cs="Arial"/>
          <w:sz w:val="22"/>
          <w:szCs w:val="18"/>
        </w:rPr>
      </w:pPr>
      <w:bookmarkStart w:id="1" w:name="_Hlk74213536"/>
      <w:r w:rsidRPr="00FC3B36">
        <w:rPr>
          <w:rFonts w:ascii="Arial" w:hAnsi="Arial" w:cs="Arial"/>
          <w:sz w:val="22"/>
          <w:szCs w:val="18"/>
        </w:rPr>
        <w:t>I agree to accept this Job Description.</w:t>
      </w:r>
    </w:p>
    <w:bookmarkEnd w:id="1"/>
    <w:p w14:paraId="26C7EF30" w14:textId="77777777" w:rsidR="00FC3B36" w:rsidRPr="006E5E97" w:rsidRDefault="00FC3B36">
      <w:pPr>
        <w:rPr>
          <w:rFonts w:ascii="Arial" w:hAnsi="Arial" w:cs="Arial"/>
          <w:sz w:val="22"/>
          <w:szCs w:val="22"/>
        </w:rPr>
      </w:pPr>
    </w:p>
    <w:p w14:paraId="48E7D762" w14:textId="77777777" w:rsidR="00FC3B36" w:rsidRPr="006E5E97" w:rsidRDefault="00FC3B36">
      <w:pPr>
        <w:rPr>
          <w:rFonts w:ascii="Arial" w:hAnsi="Arial" w:cs="Arial"/>
          <w:sz w:val="22"/>
          <w:szCs w:val="22"/>
        </w:rPr>
      </w:pPr>
    </w:p>
    <w:p w14:paraId="17D66305" w14:textId="16A1668C" w:rsidR="00FC3B36" w:rsidRPr="006E5E97" w:rsidRDefault="00FC3B36">
      <w:pPr>
        <w:rPr>
          <w:rFonts w:ascii="Arial" w:hAnsi="Arial" w:cs="Arial"/>
          <w:sz w:val="22"/>
          <w:szCs w:val="22"/>
        </w:rPr>
      </w:pPr>
      <w:r w:rsidRPr="006E5E97">
        <w:rPr>
          <w:rFonts w:ascii="Arial" w:hAnsi="Arial" w:cs="Arial"/>
          <w:sz w:val="22"/>
          <w:szCs w:val="22"/>
        </w:rPr>
        <w:t>Signed:</w:t>
      </w:r>
    </w:p>
    <w:p w14:paraId="0963A420" w14:textId="77777777" w:rsidR="006E5E97" w:rsidRPr="006E5E97" w:rsidRDefault="006E5E97">
      <w:pPr>
        <w:rPr>
          <w:rFonts w:ascii="Arial" w:hAnsi="Arial" w:cs="Arial"/>
          <w:sz w:val="22"/>
          <w:szCs w:val="22"/>
        </w:rPr>
      </w:pPr>
    </w:p>
    <w:p w14:paraId="5C4AE41C" w14:textId="648625C3" w:rsidR="006E5E97" w:rsidRPr="006E5E97" w:rsidRDefault="006E5E97">
      <w:pPr>
        <w:rPr>
          <w:rFonts w:ascii="Arial" w:hAnsi="Arial" w:cs="Arial"/>
          <w:sz w:val="22"/>
          <w:szCs w:val="22"/>
        </w:rPr>
      </w:pPr>
      <w:r w:rsidRPr="006E5E97">
        <w:rPr>
          <w:rFonts w:ascii="Arial" w:hAnsi="Arial" w:cs="Arial"/>
          <w:sz w:val="22"/>
          <w:szCs w:val="22"/>
        </w:rPr>
        <w:t>Name:</w:t>
      </w:r>
    </w:p>
    <w:p w14:paraId="57198126" w14:textId="77777777" w:rsidR="006E5E97" w:rsidRPr="006E5E97" w:rsidRDefault="006E5E97">
      <w:pPr>
        <w:rPr>
          <w:rFonts w:ascii="Arial" w:hAnsi="Arial" w:cs="Arial"/>
          <w:sz w:val="22"/>
          <w:szCs w:val="22"/>
        </w:rPr>
      </w:pPr>
    </w:p>
    <w:p w14:paraId="6CB9B2A7" w14:textId="4E9C23E2" w:rsidR="006E5E97" w:rsidRPr="006E5E97" w:rsidRDefault="006E5E97">
      <w:pPr>
        <w:rPr>
          <w:rFonts w:ascii="Arial" w:hAnsi="Arial" w:cs="Arial"/>
          <w:sz w:val="22"/>
          <w:szCs w:val="22"/>
        </w:rPr>
      </w:pPr>
      <w:r w:rsidRPr="006E5E97">
        <w:rPr>
          <w:rFonts w:ascii="Arial" w:hAnsi="Arial" w:cs="Arial"/>
          <w:sz w:val="22"/>
          <w:szCs w:val="22"/>
        </w:rPr>
        <w:t>Date:</w:t>
      </w:r>
    </w:p>
    <w:p w14:paraId="6A49D487" w14:textId="6305B33A" w:rsidR="00B97737" w:rsidRPr="006E5E97" w:rsidRDefault="00B97737">
      <w:pPr>
        <w:rPr>
          <w:rFonts w:ascii="Arial" w:hAnsi="Arial" w:cs="Arial"/>
          <w:sz w:val="22"/>
          <w:szCs w:val="22"/>
        </w:rPr>
      </w:pPr>
      <w:r w:rsidRPr="006E5E97">
        <w:rPr>
          <w:rFonts w:ascii="Arial" w:hAnsi="Arial" w:cs="Arial"/>
          <w:sz w:val="22"/>
          <w:szCs w:val="22"/>
        </w:rPr>
        <w:br w:type="page"/>
      </w:r>
    </w:p>
    <w:p w14:paraId="01362150" w14:textId="14A89EDB" w:rsidR="00B97737" w:rsidRDefault="00B97737"/>
    <w:p w14:paraId="23E2F228" w14:textId="77777777" w:rsidR="00B97737" w:rsidRDefault="00B97737"/>
    <w:tbl>
      <w:tblPr>
        <w:tblW w:w="8480" w:type="dxa"/>
        <w:tblCellMar>
          <w:left w:w="0" w:type="dxa"/>
          <w:right w:w="0" w:type="dxa"/>
        </w:tblCellMar>
        <w:tblLook w:val="04A0" w:firstRow="1" w:lastRow="0" w:firstColumn="1" w:lastColumn="0" w:noHBand="0" w:noVBand="1"/>
      </w:tblPr>
      <w:tblGrid>
        <w:gridCol w:w="1840"/>
        <w:gridCol w:w="1660"/>
        <w:gridCol w:w="1660"/>
        <w:gridCol w:w="1660"/>
        <w:gridCol w:w="1660"/>
      </w:tblGrid>
      <w:tr w:rsidR="006A549F" w14:paraId="22D7D9D7" w14:textId="77777777" w:rsidTr="000C4474">
        <w:trPr>
          <w:trHeight w:val="300"/>
        </w:trPr>
        <w:tc>
          <w:tcPr>
            <w:tcW w:w="1840" w:type="dxa"/>
            <w:noWrap/>
            <w:tcMar>
              <w:top w:w="0" w:type="dxa"/>
              <w:left w:w="108" w:type="dxa"/>
              <w:bottom w:w="0" w:type="dxa"/>
              <w:right w:w="108" w:type="dxa"/>
            </w:tcMar>
            <w:vAlign w:val="bottom"/>
          </w:tcPr>
          <w:p w14:paraId="3E141558" w14:textId="35827EDE" w:rsidR="006A549F" w:rsidRDefault="006A549F">
            <w:pPr>
              <w:rPr>
                <w:rFonts w:ascii="Arial" w:hAnsi="Arial" w:cs="Arial"/>
                <w:b/>
                <w:bCs/>
                <w:color w:val="000000"/>
                <w:lang w:eastAsia="en-GB"/>
              </w:rPr>
            </w:pPr>
          </w:p>
        </w:tc>
        <w:tc>
          <w:tcPr>
            <w:tcW w:w="1660" w:type="dxa"/>
            <w:noWrap/>
            <w:tcMar>
              <w:top w:w="0" w:type="dxa"/>
              <w:left w:w="108" w:type="dxa"/>
              <w:bottom w:w="0" w:type="dxa"/>
              <w:right w:w="108" w:type="dxa"/>
            </w:tcMar>
            <w:vAlign w:val="bottom"/>
          </w:tcPr>
          <w:p w14:paraId="2383A903" w14:textId="77777777" w:rsidR="006A549F" w:rsidRDefault="006A549F">
            <w:pPr>
              <w:rPr>
                <w:rFonts w:ascii="Arial" w:hAnsi="Arial" w:cs="Arial"/>
                <w:color w:val="000000"/>
                <w:lang w:eastAsia="en-GB"/>
              </w:rPr>
            </w:pPr>
          </w:p>
        </w:tc>
        <w:tc>
          <w:tcPr>
            <w:tcW w:w="1660" w:type="dxa"/>
            <w:noWrap/>
            <w:tcMar>
              <w:top w:w="0" w:type="dxa"/>
              <w:left w:w="108" w:type="dxa"/>
              <w:bottom w:w="0" w:type="dxa"/>
              <w:right w:w="108" w:type="dxa"/>
            </w:tcMar>
            <w:vAlign w:val="bottom"/>
          </w:tcPr>
          <w:p w14:paraId="0CF79BFA" w14:textId="77777777" w:rsidR="006A549F" w:rsidRDefault="006A549F">
            <w:pPr>
              <w:jc w:val="right"/>
              <w:rPr>
                <w:rFonts w:ascii="Arial" w:hAnsi="Arial" w:cs="Arial"/>
                <w:color w:val="000000"/>
                <w:lang w:eastAsia="en-GB"/>
              </w:rPr>
            </w:pPr>
          </w:p>
        </w:tc>
        <w:tc>
          <w:tcPr>
            <w:tcW w:w="1660" w:type="dxa"/>
            <w:noWrap/>
            <w:tcMar>
              <w:top w:w="0" w:type="dxa"/>
              <w:left w:w="108" w:type="dxa"/>
              <w:bottom w:w="0" w:type="dxa"/>
              <w:right w:w="108" w:type="dxa"/>
            </w:tcMar>
            <w:vAlign w:val="bottom"/>
          </w:tcPr>
          <w:p w14:paraId="12278F07" w14:textId="77777777" w:rsidR="006A549F" w:rsidRDefault="006A549F">
            <w:pPr>
              <w:rPr>
                <w:rFonts w:ascii="Arial" w:hAnsi="Arial" w:cs="Arial"/>
                <w:color w:val="000000"/>
                <w:lang w:eastAsia="en-GB"/>
              </w:rPr>
            </w:pPr>
          </w:p>
        </w:tc>
        <w:tc>
          <w:tcPr>
            <w:tcW w:w="1660" w:type="dxa"/>
            <w:noWrap/>
            <w:tcMar>
              <w:top w:w="0" w:type="dxa"/>
              <w:left w:w="108" w:type="dxa"/>
              <w:bottom w:w="0" w:type="dxa"/>
              <w:right w:w="108" w:type="dxa"/>
            </w:tcMar>
            <w:vAlign w:val="bottom"/>
          </w:tcPr>
          <w:p w14:paraId="12A6C4C8" w14:textId="77777777" w:rsidR="006A549F" w:rsidRDefault="006A549F">
            <w:pPr>
              <w:jc w:val="right"/>
              <w:rPr>
                <w:rFonts w:ascii="Arial" w:hAnsi="Arial" w:cs="Arial"/>
                <w:color w:val="000000"/>
                <w:lang w:eastAsia="en-GB"/>
              </w:rPr>
            </w:pPr>
          </w:p>
        </w:tc>
      </w:tr>
      <w:tr w:rsidR="006A549F" w14:paraId="1FDE7E98" w14:textId="77777777" w:rsidTr="000C4474">
        <w:trPr>
          <w:trHeight w:val="80"/>
        </w:trPr>
        <w:tc>
          <w:tcPr>
            <w:tcW w:w="1840" w:type="dxa"/>
            <w:noWrap/>
            <w:tcMar>
              <w:top w:w="0" w:type="dxa"/>
              <w:left w:w="108" w:type="dxa"/>
              <w:bottom w:w="0" w:type="dxa"/>
              <w:right w:w="108" w:type="dxa"/>
            </w:tcMar>
            <w:vAlign w:val="bottom"/>
          </w:tcPr>
          <w:p w14:paraId="4DCCD4E3" w14:textId="77777777" w:rsidR="006A549F" w:rsidRDefault="006A549F">
            <w:pPr>
              <w:rPr>
                <w:rFonts w:ascii="Arial" w:hAnsi="Arial" w:cs="Arial"/>
                <w:color w:val="000000"/>
                <w:lang w:eastAsia="en-GB"/>
              </w:rPr>
            </w:pPr>
          </w:p>
        </w:tc>
        <w:tc>
          <w:tcPr>
            <w:tcW w:w="1660" w:type="dxa"/>
            <w:noWrap/>
            <w:tcMar>
              <w:top w:w="0" w:type="dxa"/>
              <w:left w:w="108" w:type="dxa"/>
              <w:bottom w:w="0" w:type="dxa"/>
              <w:right w:w="108" w:type="dxa"/>
            </w:tcMar>
            <w:vAlign w:val="bottom"/>
          </w:tcPr>
          <w:p w14:paraId="460FE2C1" w14:textId="77777777" w:rsidR="006A549F" w:rsidRDefault="006A549F">
            <w:pPr>
              <w:rPr>
                <w:rFonts w:ascii="Times New Roman" w:hAnsi="Times New Roman"/>
                <w:sz w:val="20"/>
                <w:szCs w:val="20"/>
                <w:lang w:eastAsia="en-GB"/>
              </w:rPr>
            </w:pPr>
          </w:p>
        </w:tc>
        <w:tc>
          <w:tcPr>
            <w:tcW w:w="1660" w:type="dxa"/>
            <w:noWrap/>
            <w:tcMar>
              <w:top w:w="0" w:type="dxa"/>
              <w:left w:w="108" w:type="dxa"/>
              <w:bottom w:w="0" w:type="dxa"/>
              <w:right w:w="108" w:type="dxa"/>
            </w:tcMar>
            <w:vAlign w:val="bottom"/>
          </w:tcPr>
          <w:p w14:paraId="6A7ADB3B" w14:textId="77777777" w:rsidR="006A549F" w:rsidRDefault="006A549F">
            <w:pPr>
              <w:jc w:val="right"/>
              <w:rPr>
                <w:rFonts w:ascii="Arial" w:eastAsiaTheme="minorHAnsi" w:hAnsi="Arial" w:cs="Arial"/>
                <w:color w:val="000000"/>
                <w:lang w:eastAsia="en-GB"/>
              </w:rPr>
            </w:pPr>
          </w:p>
        </w:tc>
        <w:tc>
          <w:tcPr>
            <w:tcW w:w="1660" w:type="dxa"/>
            <w:noWrap/>
            <w:tcMar>
              <w:top w:w="0" w:type="dxa"/>
              <w:left w:w="108" w:type="dxa"/>
              <w:bottom w:w="0" w:type="dxa"/>
              <w:right w:w="108" w:type="dxa"/>
            </w:tcMar>
            <w:vAlign w:val="bottom"/>
          </w:tcPr>
          <w:p w14:paraId="06394D77" w14:textId="77777777" w:rsidR="006A549F" w:rsidRDefault="006A549F">
            <w:pPr>
              <w:rPr>
                <w:rFonts w:ascii="Arial" w:hAnsi="Arial" w:cs="Arial"/>
                <w:color w:val="000000"/>
                <w:lang w:eastAsia="en-GB"/>
              </w:rPr>
            </w:pPr>
          </w:p>
        </w:tc>
        <w:tc>
          <w:tcPr>
            <w:tcW w:w="1660" w:type="dxa"/>
            <w:noWrap/>
            <w:tcMar>
              <w:top w:w="0" w:type="dxa"/>
              <w:left w:w="108" w:type="dxa"/>
              <w:bottom w:w="0" w:type="dxa"/>
              <w:right w:w="108" w:type="dxa"/>
            </w:tcMar>
            <w:vAlign w:val="bottom"/>
          </w:tcPr>
          <w:p w14:paraId="5F5D7857" w14:textId="77777777" w:rsidR="006A549F" w:rsidRDefault="006A549F">
            <w:pPr>
              <w:jc w:val="right"/>
              <w:rPr>
                <w:rFonts w:ascii="Arial" w:eastAsiaTheme="minorHAnsi" w:hAnsi="Arial" w:cs="Arial"/>
                <w:color w:val="000000"/>
                <w:lang w:eastAsia="en-GB"/>
              </w:rPr>
            </w:pPr>
          </w:p>
        </w:tc>
      </w:tr>
    </w:tbl>
    <w:p w14:paraId="6ADADA9A" w14:textId="77777777" w:rsidR="00A37116" w:rsidRPr="00A37116" w:rsidRDefault="00A37116" w:rsidP="00A37116">
      <w:pPr>
        <w:pStyle w:val="NoSpacing"/>
        <w:rPr>
          <w:rFonts w:ascii="Arial" w:hAnsi="Arial" w:cs="Arial"/>
          <w:b/>
          <w:sz w:val="22"/>
          <w:szCs w:val="22"/>
        </w:rPr>
      </w:pPr>
      <w:r w:rsidRPr="00A37116">
        <w:rPr>
          <w:rFonts w:ascii="Arial" w:hAnsi="Arial" w:cs="Arial"/>
          <w:b/>
          <w:sz w:val="22"/>
          <w:szCs w:val="22"/>
        </w:rPr>
        <w:t>PERSON SPECIFICATION – SUPERVISOR</w:t>
      </w:r>
    </w:p>
    <w:tbl>
      <w:tblPr>
        <w:tblStyle w:val="TableGrid"/>
        <w:tblW w:w="0" w:type="auto"/>
        <w:tblLook w:val="04A0" w:firstRow="1" w:lastRow="0" w:firstColumn="1" w:lastColumn="0" w:noHBand="0" w:noVBand="1"/>
      </w:tblPr>
      <w:tblGrid>
        <w:gridCol w:w="2477"/>
        <w:gridCol w:w="3594"/>
        <w:gridCol w:w="3007"/>
      </w:tblGrid>
      <w:tr w:rsidR="00D53E36" w:rsidRPr="00D53E36" w14:paraId="5E2BEF2E" w14:textId="77777777" w:rsidTr="00D53E36">
        <w:tc>
          <w:tcPr>
            <w:tcW w:w="2477" w:type="dxa"/>
            <w:shd w:val="clear" w:color="auto" w:fill="00B0F0"/>
          </w:tcPr>
          <w:p w14:paraId="16E08375" w14:textId="77777777" w:rsidR="00A37116" w:rsidRPr="00D53E36" w:rsidRDefault="00A37116" w:rsidP="00A37116">
            <w:pPr>
              <w:pStyle w:val="NoSpacing"/>
              <w:rPr>
                <w:rFonts w:ascii="Arial" w:hAnsi="Arial" w:cs="Arial"/>
                <w:b/>
                <w:color w:val="FFFFFF" w:themeColor="background1"/>
                <w:sz w:val="22"/>
                <w:szCs w:val="22"/>
              </w:rPr>
            </w:pPr>
          </w:p>
        </w:tc>
        <w:tc>
          <w:tcPr>
            <w:tcW w:w="3594" w:type="dxa"/>
            <w:shd w:val="clear" w:color="auto" w:fill="00B0F0"/>
          </w:tcPr>
          <w:p w14:paraId="3E1FCEB6" w14:textId="77777777" w:rsidR="00A37116" w:rsidRPr="00D53E36" w:rsidRDefault="00A37116" w:rsidP="00A37116">
            <w:pPr>
              <w:pStyle w:val="NoSpacing"/>
              <w:rPr>
                <w:rFonts w:ascii="Arial" w:hAnsi="Arial" w:cs="Arial"/>
                <w:b/>
                <w:color w:val="FFFFFF" w:themeColor="background1"/>
                <w:sz w:val="22"/>
                <w:szCs w:val="22"/>
              </w:rPr>
            </w:pPr>
            <w:r w:rsidRPr="00D53E36">
              <w:rPr>
                <w:rFonts w:ascii="Arial" w:hAnsi="Arial" w:cs="Arial"/>
                <w:b/>
                <w:color w:val="FFFFFF" w:themeColor="background1"/>
                <w:sz w:val="22"/>
                <w:szCs w:val="22"/>
              </w:rPr>
              <w:t>Essential</w:t>
            </w:r>
          </w:p>
        </w:tc>
        <w:tc>
          <w:tcPr>
            <w:tcW w:w="3007" w:type="dxa"/>
            <w:shd w:val="clear" w:color="auto" w:fill="00B0F0"/>
          </w:tcPr>
          <w:p w14:paraId="6549E03A" w14:textId="77777777" w:rsidR="00A37116" w:rsidRPr="00D53E36" w:rsidRDefault="00A37116" w:rsidP="00A37116">
            <w:pPr>
              <w:pStyle w:val="NoSpacing"/>
              <w:rPr>
                <w:rFonts w:ascii="Arial" w:hAnsi="Arial" w:cs="Arial"/>
                <w:b/>
                <w:color w:val="FFFFFF" w:themeColor="background1"/>
                <w:sz w:val="22"/>
                <w:szCs w:val="22"/>
              </w:rPr>
            </w:pPr>
            <w:r w:rsidRPr="00D53E36">
              <w:rPr>
                <w:rFonts w:ascii="Arial" w:hAnsi="Arial" w:cs="Arial"/>
                <w:b/>
                <w:color w:val="FFFFFF" w:themeColor="background1"/>
                <w:sz w:val="22"/>
                <w:szCs w:val="22"/>
              </w:rPr>
              <w:t>Desirable</w:t>
            </w:r>
          </w:p>
        </w:tc>
      </w:tr>
      <w:tr w:rsidR="00A37116" w:rsidRPr="00A37116" w14:paraId="7068A0C0" w14:textId="77777777" w:rsidTr="00D53E36">
        <w:tc>
          <w:tcPr>
            <w:tcW w:w="2477" w:type="dxa"/>
            <w:shd w:val="clear" w:color="auto" w:fill="00B0F0"/>
          </w:tcPr>
          <w:p w14:paraId="568396F2" w14:textId="77777777" w:rsidR="00A37116" w:rsidRPr="00D53E36" w:rsidRDefault="00A37116" w:rsidP="00A37116">
            <w:pPr>
              <w:pStyle w:val="NoSpacing"/>
              <w:rPr>
                <w:rFonts w:ascii="Arial" w:hAnsi="Arial" w:cs="Arial"/>
                <w:b/>
                <w:color w:val="FFFFFF" w:themeColor="background1"/>
                <w:sz w:val="22"/>
                <w:szCs w:val="22"/>
              </w:rPr>
            </w:pPr>
            <w:r w:rsidRPr="00D53E36">
              <w:rPr>
                <w:rFonts w:ascii="Arial" w:hAnsi="Arial" w:cs="Arial"/>
                <w:b/>
                <w:color w:val="FFFFFF" w:themeColor="background1"/>
                <w:sz w:val="22"/>
                <w:szCs w:val="22"/>
              </w:rPr>
              <w:t>Disposition</w:t>
            </w:r>
          </w:p>
        </w:tc>
        <w:tc>
          <w:tcPr>
            <w:tcW w:w="3594" w:type="dxa"/>
          </w:tcPr>
          <w:p w14:paraId="050ACECA" w14:textId="77777777" w:rsidR="00D53E36" w:rsidRDefault="00A37116" w:rsidP="00A37116">
            <w:pPr>
              <w:pStyle w:val="NoSpacing"/>
              <w:numPr>
                <w:ilvl w:val="0"/>
                <w:numId w:val="38"/>
              </w:numPr>
              <w:ind w:left="387"/>
              <w:rPr>
                <w:rFonts w:ascii="Arial" w:hAnsi="Arial" w:cs="Arial"/>
                <w:sz w:val="22"/>
                <w:szCs w:val="22"/>
              </w:rPr>
            </w:pPr>
            <w:r w:rsidRPr="00A37116">
              <w:rPr>
                <w:rFonts w:ascii="Arial" w:hAnsi="Arial" w:cs="Arial"/>
                <w:sz w:val="22"/>
                <w:szCs w:val="22"/>
              </w:rPr>
              <w:t>Customer focused</w:t>
            </w:r>
          </w:p>
          <w:p w14:paraId="2832ECD4" w14:textId="77777777" w:rsidR="00D53E36" w:rsidRDefault="00A37116" w:rsidP="00A37116">
            <w:pPr>
              <w:pStyle w:val="NoSpacing"/>
              <w:numPr>
                <w:ilvl w:val="0"/>
                <w:numId w:val="38"/>
              </w:numPr>
              <w:ind w:left="387"/>
              <w:rPr>
                <w:rFonts w:ascii="Arial" w:hAnsi="Arial" w:cs="Arial"/>
                <w:sz w:val="22"/>
                <w:szCs w:val="22"/>
              </w:rPr>
            </w:pPr>
            <w:r w:rsidRPr="00D53E36">
              <w:rPr>
                <w:rFonts w:ascii="Arial" w:hAnsi="Arial" w:cs="Arial"/>
                <w:sz w:val="22"/>
                <w:szCs w:val="22"/>
              </w:rPr>
              <w:t>Driven and Enthusiasti</w:t>
            </w:r>
            <w:r w:rsidR="00D53E36">
              <w:rPr>
                <w:rFonts w:ascii="Arial" w:hAnsi="Arial" w:cs="Arial"/>
                <w:sz w:val="22"/>
                <w:szCs w:val="22"/>
              </w:rPr>
              <w:t>c</w:t>
            </w:r>
          </w:p>
          <w:p w14:paraId="434F98D5" w14:textId="77777777" w:rsidR="00D53E36" w:rsidRDefault="00A37116" w:rsidP="00A37116">
            <w:pPr>
              <w:pStyle w:val="NoSpacing"/>
              <w:numPr>
                <w:ilvl w:val="0"/>
                <w:numId w:val="38"/>
              </w:numPr>
              <w:ind w:left="387"/>
              <w:rPr>
                <w:rFonts w:ascii="Arial" w:hAnsi="Arial" w:cs="Arial"/>
                <w:sz w:val="22"/>
                <w:szCs w:val="22"/>
              </w:rPr>
            </w:pPr>
            <w:r w:rsidRPr="00D53E36">
              <w:rPr>
                <w:rFonts w:ascii="Arial" w:hAnsi="Arial" w:cs="Arial"/>
                <w:sz w:val="22"/>
                <w:szCs w:val="22"/>
              </w:rPr>
              <w:t>Passion for providing exceptional service</w:t>
            </w:r>
          </w:p>
          <w:p w14:paraId="0163C9D8" w14:textId="77777777" w:rsidR="00D53E36" w:rsidRDefault="00A37116" w:rsidP="00A37116">
            <w:pPr>
              <w:pStyle w:val="NoSpacing"/>
              <w:numPr>
                <w:ilvl w:val="0"/>
                <w:numId w:val="38"/>
              </w:numPr>
              <w:ind w:left="387"/>
              <w:rPr>
                <w:rFonts w:ascii="Arial" w:hAnsi="Arial" w:cs="Arial"/>
                <w:sz w:val="22"/>
                <w:szCs w:val="22"/>
              </w:rPr>
            </w:pPr>
            <w:r w:rsidRPr="00D53E36">
              <w:rPr>
                <w:rFonts w:ascii="Arial" w:hAnsi="Arial" w:cs="Arial"/>
                <w:sz w:val="22"/>
                <w:szCs w:val="22"/>
              </w:rPr>
              <w:t>Can do attitude</w:t>
            </w:r>
          </w:p>
          <w:p w14:paraId="1BFDB8FF" w14:textId="77777777" w:rsidR="00D53E36" w:rsidRDefault="00A37116" w:rsidP="00A37116">
            <w:pPr>
              <w:pStyle w:val="NoSpacing"/>
              <w:numPr>
                <w:ilvl w:val="0"/>
                <w:numId w:val="38"/>
              </w:numPr>
              <w:ind w:left="387"/>
              <w:rPr>
                <w:rFonts w:ascii="Arial" w:hAnsi="Arial" w:cs="Arial"/>
                <w:sz w:val="22"/>
                <w:szCs w:val="22"/>
              </w:rPr>
            </w:pPr>
            <w:r w:rsidRPr="00D53E36">
              <w:rPr>
                <w:rFonts w:ascii="Arial" w:hAnsi="Arial" w:cs="Arial"/>
                <w:sz w:val="22"/>
                <w:szCs w:val="22"/>
              </w:rPr>
              <w:t>Pro-active</w:t>
            </w:r>
          </w:p>
          <w:p w14:paraId="7B068DAC" w14:textId="77777777" w:rsidR="00D53E36" w:rsidRDefault="00A37116" w:rsidP="00A37116">
            <w:pPr>
              <w:pStyle w:val="NoSpacing"/>
              <w:numPr>
                <w:ilvl w:val="0"/>
                <w:numId w:val="38"/>
              </w:numPr>
              <w:ind w:left="387"/>
              <w:rPr>
                <w:rFonts w:ascii="Arial" w:hAnsi="Arial" w:cs="Arial"/>
                <w:sz w:val="22"/>
                <w:szCs w:val="22"/>
              </w:rPr>
            </w:pPr>
            <w:r w:rsidRPr="00D53E36">
              <w:rPr>
                <w:rFonts w:ascii="Arial" w:hAnsi="Arial" w:cs="Arial"/>
                <w:sz w:val="22"/>
                <w:szCs w:val="22"/>
              </w:rPr>
              <w:t>Team Player</w:t>
            </w:r>
          </w:p>
          <w:p w14:paraId="577ABBBD" w14:textId="77777777" w:rsidR="00A37116" w:rsidRDefault="00A37116" w:rsidP="00A37116">
            <w:pPr>
              <w:pStyle w:val="NoSpacing"/>
              <w:numPr>
                <w:ilvl w:val="0"/>
                <w:numId w:val="38"/>
              </w:numPr>
              <w:ind w:left="387"/>
              <w:rPr>
                <w:rFonts w:ascii="Arial" w:hAnsi="Arial" w:cs="Arial"/>
                <w:sz w:val="22"/>
                <w:szCs w:val="22"/>
              </w:rPr>
            </w:pPr>
            <w:r w:rsidRPr="00D53E36">
              <w:rPr>
                <w:rFonts w:ascii="Arial" w:hAnsi="Arial" w:cs="Arial"/>
                <w:sz w:val="22"/>
                <w:szCs w:val="22"/>
              </w:rPr>
              <w:t>Interpersonal skills</w:t>
            </w:r>
          </w:p>
          <w:p w14:paraId="048E4371" w14:textId="4575E90F" w:rsidR="00D53E36" w:rsidRPr="00D53E36" w:rsidRDefault="00D53E36" w:rsidP="00D53E36">
            <w:pPr>
              <w:pStyle w:val="NoSpacing"/>
              <w:ind w:left="27"/>
              <w:rPr>
                <w:rFonts w:ascii="Arial" w:hAnsi="Arial" w:cs="Arial"/>
                <w:sz w:val="22"/>
                <w:szCs w:val="22"/>
              </w:rPr>
            </w:pPr>
          </w:p>
        </w:tc>
        <w:tc>
          <w:tcPr>
            <w:tcW w:w="3007" w:type="dxa"/>
          </w:tcPr>
          <w:p w14:paraId="60BDE78B" w14:textId="77777777" w:rsidR="00A37116" w:rsidRPr="00A37116" w:rsidRDefault="00A37116" w:rsidP="00A37116">
            <w:pPr>
              <w:pStyle w:val="NoSpacing"/>
              <w:rPr>
                <w:rFonts w:ascii="Arial" w:hAnsi="Arial" w:cs="Arial"/>
                <w:sz w:val="22"/>
                <w:szCs w:val="22"/>
              </w:rPr>
            </w:pPr>
          </w:p>
        </w:tc>
      </w:tr>
      <w:tr w:rsidR="00A37116" w:rsidRPr="00A37116" w14:paraId="20ED4520" w14:textId="77777777" w:rsidTr="00D53E36">
        <w:tc>
          <w:tcPr>
            <w:tcW w:w="2477" w:type="dxa"/>
            <w:shd w:val="clear" w:color="auto" w:fill="00B0F0"/>
          </w:tcPr>
          <w:p w14:paraId="78EBDD1C" w14:textId="77777777" w:rsidR="00A37116" w:rsidRPr="00D53E36" w:rsidRDefault="00A37116" w:rsidP="00A37116">
            <w:pPr>
              <w:pStyle w:val="NoSpacing"/>
              <w:rPr>
                <w:rFonts w:ascii="Arial" w:hAnsi="Arial" w:cs="Arial"/>
                <w:b/>
                <w:color w:val="FFFFFF" w:themeColor="background1"/>
                <w:sz w:val="22"/>
                <w:szCs w:val="22"/>
              </w:rPr>
            </w:pPr>
            <w:r w:rsidRPr="00D53E36">
              <w:rPr>
                <w:rFonts w:ascii="Arial" w:hAnsi="Arial" w:cs="Arial"/>
                <w:b/>
                <w:color w:val="FFFFFF" w:themeColor="background1"/>
                <w:sz w:val="22"/>
                <w:szCs w:val="22"/>
              </w:rPr>
              <w:t>Experience</w:t>
            </w:r>
          </w:p>
        </w:tc>
        <w:tc>
          <w:tcPr>
            <w:tcW w:w="3594" w:type="dxa"/>
          </w:tcPr>
          <w:p w14:paraId="6636982D" w14:textId="77777777" w:rsidR="00D53E36" w:rsidRDefault="00A37116" w:rsidP="00A37116">
            <w:pPr>
              <w:pStyle w:val="NoSpacing"/>
              <w:numPr>
                <w:ilvl w:val="0"/>
                <w:numId w:val="39"/>
              </w:numPr>
              <w:ind w:left="387"/>
              <w:rPr>
                <w:rFonts w:ascii="Arial" w:hAnsi="Arial" w:cs="Arial"/>
                <w:sz w:val="22"/>
                <w:szCs w:val="22"/>
              </w:rPr>
            </w:pPr>
            <w:r w:rsidRPr="00A37116">
              <w:rPr>
                <w:rFonts w:ascii="Arial" w:hAnsi="Arial" w:cs="Arial"/>
                <w:sz w:val="22"/>
                <w:szCs w:val="22"/>
              </w:rPr>
              <w:t>Staff supervision, leading teams to deliver high results and respond to changing priorities</w:t>
            </w:r>
          </w:p>
          <w:p w14:paraId="5FA7AB33" w14:textId="5778F68D" w:rsidR="00A37116" w:rsidRPr="00D53E36" w:rsidRDefault="00A37116" w:rsidP="00A37116">
            <w:pPr>
              <w:pStyle w:val="NoSpacing"/>
              <w:numPr>
                <w:ilvl w:val="0"/>
                <w:numId w:val="39"/>
              </w:numPr>
              <w:ind w:left="387"/>
              <w:rPr>
                <w:rFonts w:ascii="Arial" w:hAnsi="Arial" w:cs="Arial"/>
                <w:sz w:val="22"/>
                <w:szCs w:val="22"/>
              </w:rPr>
            </w:pPr>
            <w:r w:rsidRPr="00D53E36">
              <w:rPr>
                <w:rFonts w:ascii="Arial" w:hAnsi="Arial" w:cs="Arial"/>
                <w:sz w:val="22"/>
                <w:szCs w:val="22"/>
              </w:rPr>
              <w:t>Cash handling/reconciliation and experience of following financial systems. Able to calculate figures for a wide range of applications.</w:t>
            </w:r>
          </w:p>
          <w:p w14:paraId="3E5FAB74" w14:textId="77777777" w:rsidR="00A37116" w:rsidRPr="00A37116" w:rsidRDefault="00A37116" w:rsidP="00A37116">
            <w:pPr>
              <w:pStyle w:val="NoSpacing"/>
              <w:rPr>
                <w:rFonts w:ascii="Arial" w:hAnsi="Arial" w:cs="Arial"/>
                <w:sz w:val="22"/>
                <w:szCs w:val="22"/>
              </w:rPr>
            </w:pPr>
          </w:p>
        </w:tc>
        <w:tc>
          <w:tcPr>
            <w:tcW w:w="3007" w:type="dxa"/>
          </w:tcPr>
          <w:p w14:paraId="77415881" w14:textId="3487B154" w:rsidR="00A37116" w:rsidRPr="00A37116" w:rsidRDefault="00A37116" w:rsidP="00D53E36">
            <w:pPr>
              <w:pStyle w:val="NoSpacing"/>
              <w:numPr>
                <w:ilvl w:val="0"/>
                <w:numId w:val="39"/>
              </w:numPr>
              <w:ind w:left="341"/>
              <w:rPr>
                <w:rFonts w:ascii="Arial" w:hAnsi="Arial" w:cs="Arial"/>
                <w:sz w:val="22"/>
                <w:szCs w:val="22"/>
              </w:rPr>
            </w:pPr>
            <w:r w:rsidRPr="00A37116">
              <w:rPr>
                <w:rFonts w:ascii="Arial" w:hAnsi="Arial" w:cs="Arial"/>
                <w:sz w:val="22"/>
                <w:szCs w:val="22"/>
              </w:rPr>
              <w:t>Previous experience of work</w:t>
            </w:r>
            <w:r w:rsidR="00D53E36">
              <w:rPr>
                <w:rFonts w:ascii="Arial" w:hAnsi="Arial" w:cs="Arial"/>
                <w:sz w:val="22"/>
                <w:szCs w:val="22"/>
              </w:rPr>
              <w:t>ing</w:t>
            </w:r>
            <w:r w:rsidRPr="00A37116">
              <w:rPr>
                <w:rFonts w:ascii="Arial" w:hAnsi="Arial" w:cs="Arial"/>
                <w:sz w:val="22"/>
                <w:szCs w:val="22"/>
              </w:rPr>
              <w:t xml:space="preserve"> in a Leisure Centre</w:t>
            </w:r>
          </w:p>
        </w:tc>
      </w:tr>
      <w:tr w:rsidR="00A37116" w:rsidRPr="00A37116" w14:paraId="19411171" w14:textId="77777777" w:rsidTr="00D53E36">
        <w:tc>
          <w:tcPr>
            <w:tcW w:w="2477" w:type="dxa"/>
            <w:shd w:val="clear" w:color="auto" w:fill="00B0F0"/>
          </w:tcPr>
          <w:p w14:paraId="4981A4A1" w14:textId="77777777" w:rsidR="00A37116" w:rsidRPr="00D53E36" w:rsidRDefault="00A37116" w:rsidP="00A37116">
            <w:pPr>
              <w:pStyle w:val="NoSpacing"/>
              <w:rPr>
                <w:rFonts w:ascii="Arial" w:hAnsi="Arial" w:cs="Arial"/>
                <w:b/>
                <w:color w:val="FFFFFF" w:themeColor="background1"/>
                <w:sz w:val="22"/>
                <w:szCs w:val="22"/>
              </w:rPr>
            </w:pPr>
            <w:r w:rsidRPr="00D53E36">
              <w:rPr>
                <w:rFonts w:ascii="Arial" w:hAnsi="Arial" w:cs="Arial"/>
                <w:b/>
                <w:color w:val="FFFFFF" w:themeColor="background1"/>
                <w:sz w:val="22"/>
                <w:szCs w:val="22"/>
              </w:rPr>
              <w:t>Qualifications</w:t>
            </w:r>
          </w:p>
        </w:tc>
        <w:tc>
          <w:tcPr>
            <w:tcW w:w="3594" w:type="dxa"/>
          </w:tcPr>
          <w:p w14:paraId="66BFF44E" w14:textId="77777777" w:rsidR="00D53E36" w:rsidRDefault="009C5391" w:rsidP="009C5391">
            <w:pPr>
              <w:pStyle w:val="NoSpacing"/>
              <w:numPr>
                <w:ilvl w:val="0"/>
                <w:numId w:val="40"/>
              </w:numPr>
              <w:ind w:left="387"/>
              <w:rPr>
                <w:rFonts w:ascii="Arial" w:hAnsi="Arial" w:cs="Arial"/>
                <w:sz w:val="22"/>
                <w:szCs w:val="22"/>
              </w:rPr>
            </w:pPr>
            <w:r w:rsidRPr="00A37116">
              <w:rPr>
                <w:rFonts w:ascii="Arial" w:hAnsi="Arial" w:cs="Arial"/>
                <w:sz w:val="22"/>
                <w:szCs w:val="22"/>
              </w:rPr>
              <w:t>Current First Aid Certificate</w:t>
            </w:r>
          </w:p>
          <w:p w14:paraId="40B53954" w14:textId="6D0C360A" w:rsidR="00D53E36" w:rsidRPr="00D53E36" w:rsidRDefault="00D53E36" w:rsidP="005C5AC2">
            <w:pPr>
              <w:pStyle w:val="NoSpacing"/>
              <w:ind w:left="387"/>
              <w:rPr>
                <w:rFonts w:ascii="Arial" w:hAnsi="Arial" w:cs="Arial"/>
                <w:sz w:val="22"/>
                <w:szCs w:val="22"/>
              </w:rPr>
            </w:pPr>
          </w:p>
        </w:tc>
        <w:tc>
          <w:tcPr>
            <w:tcW w:w="3007" w:type="dxa"/>
          </w:tcPr>
          <w:p w14:paraId="5C7BED07" w14:textId="3CB284A6" w:rsidR="00A37116" w:rsidRPr="00A37116" w:rsidRDefault="00A37116" w:rsidP="00A37116">
            <w:pPr>
              <w:pStyle w:val="NoSpacing"/>
              <w:rPr>
                <w:rFonts w:ascii="Arial" w:hAnsi="Arial" w:cs="Arial"/>
                <w:sz w:val="22"/>
                <w:szCs w:val="22"/>
              </w:rPr>
            </w:pPr>
            <w:r w:rsidRPr="00A37116">
              <w:rPr>
                <w:rFonts w:ascii="Arial" w:hAnsi="Arial" w:cs="Arial"/>
                <w:sz w:val="22"/>
                <w:szCs w:val="22"/>
              </w:rPr>
              <w:t xml:space="preserve"> </w:t>
            </w:r>
          </w:p>
        </w:tc>
      </w:tr>
      <w:tr w:rsidR="00A37116" w:rsidRPr="00A37116" w14:paraId="31E9772B" w14:textId="77777777" w:rsidTr="00D53E36">
        <w:tc>
          <w:tcPr>
            <w:tcW w:w="2477" w:type="dxa"/>
            <w:shd w:val="clear" w:color="auto" w:fill="00B0F0"/>
          </w:tcPr>
          <w:p w14:paraId="7046E51A" w14:textId="77777777" w:rsidR="00A37116" w:rsidRPr="00D53E36" w:rsidRDefault="00A37116" w:rsidP="00A37116">
            <w:pPr>
              <w:pStyle w:val="NoSpacing"/>
              <w:rPr>
                <w:rFonts w:ascii="Arial" w:hAnsi="Arial" w:cs="Arial"/>
                <w:b/>
                <w:color w:val="FFFFFF" w:themeColor="background1"/>
                <w:sz w:val="22"/>
                <w:szCs w:val="22"/>
              </w:rPr>
            </w:pPr>
            <w:r w:rsidRPr="00D53E36">
              <w:rPr>
                <w:rFonts w:ascii="Arial" w:hAnsi="Arial" w:cs="Arial"/>
                <w:b/>
                <w:color w:val="FFFFFF" w:themeColor="background1"/>
                <w:sz w:val="22"/>
                <w:szCs w:val="22"/>
              </w:rPr>
              <w:t>Skills</w:t>
            </w:r>
          </w:p>
        </w:tc>
        <w:tc>
          <w:tcPr>
            <w:tcW w:w="3594" w:type="dxa"/>
          </w:tcPr>
          <w:p w14:paraId="4467B1B6" w14:textId="77777777" w:rsidR="00D53E36" w:rsidRDefault="00A37116" w:rsidP="00A37116">
            <w:pPr>
              <w:pStyle w:val="NoSpacing"/>
              <w:numPr>
                <w:ilvl w:val="0"/>
                <w:numId w:val="41"/>
              </w:numPr>
              <w:ind w:left="387"/>
              <w:rPr>
                <w:rFonts w:ascii="Arial" w:hAnsi="Arial" w:cs="Arial"/>
                <w:sz w:val="22"/>
                <w:szCs w:val="22"/>
              </w:rPr>
            </w:pPr>
            <w:r w:rsidRPr="00A37116">
              <w:rPr>
                <w:rFonts w:ascii="Arial" w:hAnsi="Arial" w:cs="Arial"/>
                <w:sz w:val="22"/>
                <w:szCs w:val="22"/>
              </w:rPr>
              <w:t>Strong interpersonal skills to adapt communications and approach to suit different circumstances</w:t>
            </w:r>
          </w:p>
          <w:p w14:paraId="44AA76D7" w14:textId="77777777" w:rsidR="00D53E36" w:rsidRDefault="00A37116" w:rsidP="00A37116">
            <w:pPr>
              <w:pStyle w:val="NoSpacing"/>
              <w:numPr>
                <w:ilvl w:val="0"/>
                <w:numId w:val="41"/>
              </w:numPr>
              <w:ind w:left="387"/>
              <w:rPr>
                <w:rFonts w:ascii="Arial" w:hAnsi="Arial" w:cs="Arial"/>
                <w:sz w:val="22"/>
                <w:szCs w:val="22"/>
              </w:rPr>
            </w:pPr>
            <w:r w:rsidRPr="00D53E36">
              <w:rPr>
                <w:rFonts w:ascii="Arial" w:hAnsi="Arial" w:cs="Arial"/>
                <w:sz w:val="22"/>
                <w:szCs w:val="22"/>
              </w:rPr>
              <w:t>Good organisational skills</w:t>
            </w:r>
          </w:p>
          <w:p w14:paraId="43EF22E1" w14:textId="77777777" w:rsidR="00A37116" w:rsidRDefault="00A37116" w:rsidP="00A37116">
            <w:pPr>
              <w:pStyle w:val="NoSpacing"/>
              <w:numPr>
                <w:ilvl w:val="0"/>
                <w:numId w:val="41"/>
              </w:numPr>
              <w:ind w:left="387"/>
              <w:rPr>
                <w:rFonts w:ascii="Arial" w:hAnsi="Arial" w:cs="Arial"/>
                <w:sz w:val="22"/>
                <w:szCs w:val="22"/>
              </w:rPr>
            </w:pPr>
            <w:r w:rsidRPr="00D53E36">
              <w:rPr>
                <w:rFonts w:ascii="Arial" w:hAnsi="Arial" w:cs="Arial"/>
                <w:sz w:val="22"/>
                <w:szCs w:val="22"/>
              </w:rPr>
              <w:t>Excellent time management</w:t>
            </w:r>
          </w:p>
          <w:p w14:paraId="0BFD887D" w14:textId="7752F0DC" w:rsidR="00D53E36" w:rsidRPr="00D53E36" w:rsidRDefault="00D53E36" w:rsidP="00D53E36">
            <w:pPr>
              <w:pStyle w:val="NoSpacing"/>
              <w:ind w:left="387"/>
              <w:rPr>
                <w:rFonts w:ascii="Arial" w:hAnsi="Arial" w:cs="Arial"/>
                <w:sz w:val="22"/>
                <w:szCs w:val="22"/>
              </w:rPr>
            </w:pPr>
          </w:p>
        </w:tc>
        <w:tc>
          <w:tcPr>
            <w:tcW w:w="3007" w:type="dxa"/>
          </w:tcPr>
          <w:p w14:paraId="1869E7AC" w14:textId="77777777" w:rsidR="00A37116" w:rsidRPr="00A37116" w:rsidRDefault="00A37116" w:rsidP="00A37116">
            <w:pPr>
              <w:pStyle w:val="NoSpacing"/>
              <w:rPr>
                <w:rFonts w:ascii="Arial" w:hAnsi="Arial" w:cs="Arial"/>
                <w:sz w:val="22"/>
                <w:szCs w:val="22"/>
              </w:rPr>
            </w:pPr>
            <w:r w:rsidRPr="00A37116">
              <w:rPr>
                <w:rFonts w:ascii="Arial" w:hAnsi="Arial" w:cs="Arial"/>
                <w:sz w:val="22"/>
                <w:szCs w:val="22"/>
              </w:rPr>
              <w:t>.</w:t>
            </w:r>
          </w:p>
        </w:tc>
      </w:tr>
      <w:tr w:rsidR="00A37116" w:rsidRPr="00A37116" w14:paraId="7E2629CC" w14:textId="77777777" w:rsidTr="00D53E36">
        <w:tc>
          <w:tcPr>
            <w:tcW w:w="2477" w:type="dxa"/>
            <w:shd w:val="clear" w:color="auto" w:fill="00B0F0"/>
          </w:tcPr>
          <w:p w14:paraId="648D839C" w14:textId="77777777" w:rsidR="00A37116" w:rsidRPr="00D53E36" w:rsidRDefault="00A37116" w:rsidP="00A37116">
            <w:pPr>
              <w:pStyle w:val="NoSpacing"/>
              <w:rPr>
                <w:rFonts w:ascii="Arial" w:hAnsi="Arial" w:cs="Arial"/>
                <w:b/>
                <w:color w:val="FFFFFF" w:themeColor="background1"/>
                <w:sz w:val="22"/>
                <w:szCs w:val="22"/>
              </w:rPr>
            </w:pPr>
            <w:r w:rsidRPr="00D53E36">
              <w:rPr>
                <w:rFonts w:ascii="Arial" w:hAnsi="Arial" w:cs="Arial"/>
                <w:b/>
                <w:color w:val="FFFFFF" w:themeColor="background1"/>
                <w:sz w:val="22"/>
                <w:szCs w:val="22"/>
              </w:rPr>
              <w:t>Other</w:t>
            </w:r>
          </w:p>
        </w:tc>
        <w:tc>
          <w:tcPr>
            <w:tcW w:w="3594" w:type="dxa"/>
          </w:tcPr>
          <w:p w14:paraId="2E544663" w14:textId="77777777" w:rsidR="00D53E36" w:rsidRDefault="00A37116" w:rsidP="00A37116">
            <w:pPr>
              <w:pStyle w:val="NoSpacing"/>
              <w:numPr>
                <w:ilvl w:val="0"/>
                <w:numId w:val="42"/>
              </w:numPr>
              <w:ind w:left="387"/>
              <w:rPr>
                <w:rFonts w:ascii="Arial" w:hAnsi="Arial" w:cs="Arial"/>
                <w:sz w:val="22"/>
                <w:szCs w:val="22"/>
              </w:rPr>
            </w:pPr>
            <w:r w:rsidRPr="00A37116">
              <w:rPr>
                <w:rFonts w:ascii="Arial" w:hAnsi="Arial" w:cs="Arial"/>
                <w:sz w:val="22"/>
                <w:szCs w:val="22"/>
              </w:rPr>
              <w:t>To be flexible to the changing demands of the business</w:t>
            </w:r>
          </w:p>
          <w:p w14:paraId="221CEBF5" w14:textId="77777777" w:rsidR="00A37116" w:rsidRDefault="00A37116" w:rsidP="00A37116">
            <w:pPr>
              <w:pStyle w:val="NoSpacing"/>
              <w:numPr>
                <w:ilvl w:val="0"/>
                <w:numId w:val="42"/>
              </w:numPr>
              <w:ind w:left="387"/>
              <w:rPr>
                <w:rFonts w:ascii="Arial" w:hAnsi="Arial" w:cs="Arial"/>
                <w:sz w:val="22"/>
                <w:szCs w:val="22"/>
              </w:rPr>
            </w:pPr>
            <w:r w:rsidRPr="00D53E36">
              <w:rPr>
                <w:rFonts w:ascii="Arial" w:hAnsi="Arial" w:cs="Arial"/>
                <w:sz w:val="22"/>
                <w:szCs w:val="22"/>
              </w:rPr>
              <w:t>To be able to follow Wave Leisure Trust Policies and Procedures</w:t>
            </w:r>
          </w:p>
          <w:p w14:paraId="3BEB2433" w14:textId="62103061" w:rsidR="00D53E36" w:rsidRPr="00D53E36" w:rsidRDefault="00D53E36" w:rsidP="00D53E36">
            <w:pPr>
              <w:pStyle w:val="NoSpacing"/>
              <w:ind w:left="387"/>
              <w:rPr>
                <w:rFonts w:ascii="Arial" w:hAnsi="Arial" w:cs="Arial"/>
                <w:sz w:val="22"/>
                <w:szCs w:val="22"/>
              </w:rPr>
            </w:pPr>
          </w:p>
        </w:tc>
        <w:tc>
          <w:tcPr>
            <w:tcW w:w="3007" w:type="dxa"/>
          </w:tcPr>
          <w:p w14:paraId="46D89703" w14:textId="77777777" w:rsidR="00A37116" w:rsidRPr="00A37116" w:rsidRDefault="00A37116" w:rsidP="00A37116">
            <w:pPr>
              <w:pStyle w:val="NoSpacing"/>
              <w:rPr>
                <w:rFonts w:ascii="Arial" w:hAnsi="Arial" w:cs="Arial"/>
                <w:sz w:val="22"/>
                <w:szCs w:val="22"/>
              </w:rPr>
            </w:pPr>
          </w:p>
        </w:tc>
      </w:tr>
    </w:tbl>
    <w:p w14:paraId="191E83E7" w14:textId="77777777" w:rsidR="00A37116" w:rsidRPr="00A37116" w:rsidRDefault="00A37116" w:rsidP="00A37116">
      <w:pPr>
        <w:rPr>
          <w:rFonts w:ascii="Arial" w:hAnsi="Arial" w:cs="Arial"/>
          <w:sz w:val="22"/>
          <w:szCs w:val="22"/>
        </w:rPr>
      </w:pPr>
    </w:p>
    <w:p w14:paraId="42B6F415" w14:textId="77777777" w:rsidR="00A37116" w:rsidRPr="00A37116" w:rsidRDefault="00A37116" w:rsidP="004D13FB">
      <w:pPr>
        <w:rPr>
          <w:rFonts w:ascii="Arial" w:hAnsi="Arial" w:cs="Arial"/>
          <w:b/>
          <w:sz w:val="22"/>
          <w:szCs w:val="22"/>
        </w:rPr>
      </w:pPr>
    </w:p>
    <w:p w14:paraId="07187B37" w14:textId="77777777" w:rsidR="00425313" w:rsidRPr="00425313" w:rsidRDefault="00425313">
      <w:pPr>
        <w:rPr>
          <w:rFonts w:ascii="Arial" w:hAnsi="Arial" w:cs="Arial"/>
          <w:b/>
          <w:sz w:val="22"/>
          <w:szCs w:val="22"/>
        </w:rPr>
      </w:pPr>
    </w:p>
    <w:sectPr w:rsidR="00425313" w:rsidRPr="00425313" w:rsidSect="005869E2">
      <w:headerReference w:type="default" r:id="rId7"/>
      <w:footerReference w:type="default" r:id="rId8"/>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ED38A" w14:textId="77777777" w:rsidR="009909BF" w:rsidRDefault="009909BF" w:rsidP="00B10F1A">
      <w:r>
        <w:separator/>
      </w:r>
    </w:p>
  </w:endnote>
  <w:endnote w:type="continuationSeparator" w:id="0">
    <w:p w14:paraId="09964905" w14:textId="77777777" w:rsidR="009909BF" w:rsidRDefault="009909BF" w:rsidP="00B1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5FE1" w14:textId="77777777" w:rsidR="0080091A" w:rsidRDefault="0080091A" w:rsidP="00B10F1A">
    <w:pPr>
      <w:pStyle w:val="Footer"/>
      <w:tabs>
        <w:tab w:val="clear" w:pos="4513"/>
        <w:tab w:val="clear" w:pos="9026"/>
        <w:tab w:val="left" w:pos="6225"/>
      </w:tabs>
    </w:pPr>
    <w:r>
      <w:rPr>
        <w:noProof/>
        <w:lang w:val="en-GB" w:eastAsia="en-GB"/>
      </w:rPr>
      <w:drawing>
        <wp:anchor distT="0" distB="0" distL="114300" distR="114300" simplePos="0" relativeHeight="251659264" behindDoc="0" locked="0" layoutInCell="1" allowOverlap="1" wp14:anchorId="18C096D5" wp14:editId="2F6729BE">
          <wp:simplePos x="0" y="0"/>
          <wp:positionH relativeFrom="column">
            <wp:posOffset>-853440</wp:posOffset>
          </wp:positionH>
          <wp:positionV relativeFrom="paragraph">
            <wp:posOffset>-293370</wp:posOffset>
          </wp:positionV>
          <wp:extent cx="7839075" cy="523875"/>
          <wp:effectExtent l="19050" t="0" r="9525" b="0"/>
          <wp:wrapNone/>
          <wp:docPr id="2" name="Picture 1" descr="footer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new.JPG"/>
                  <pic:cNvPicPr/>
                </pic:nvPicPr>
                <pic:blipFill>
                  <a:blip r:embed="rId1"/>
                  <a:stretch>
                    <a:fillRect/>
                  </a:stretch>
                </pic:blipFill>
                <pic:spPr>
                  <a:xfrm>
                    <a:off x="0" y="0"/>
                    <a:ext cx="7839075" cy="523875"/>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EB40C" w14:textId="77777777" w:rsidR="009909BF" w:rsidRDefault="009909BF" w:rsidP="00B10F1A">
      <w:r>
        <w:separator/>
      </w:r>
    </w:p>
  </w:footnote>
  <w:footnote w:type="continuationSeparator" w:id="0">
    <w:p w14:paraId="063BE45C" w14:textId="77777777" w:rsidR="009909BF" w:rsidRDefault="009909BF" w:rsidP="00B10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3C83" w14:textId="77777777" w:rsidR="0080091A" w:rsidRDefault="0080091A" w:rsidP="005869E2">
    <w:pPr>
      <w:pStyle w:val="Header"/>
      <w:jc w:val="right"/>
      <w:rPr>
        <w:rFonts w:ascii="Arial" w:hAnsi="Arial" w:cs="Arial"/>
        <w:b/>
      </w:rPr>
    </w:pPr>
    <w:r>
      <w:rPr>
        <w:rFonts w:ascii="Arial" w:hAnsi="Arial" w:cs="Arial"/>
        <w:b/>
        <w:noProof/>
        <w:lang w:val="en-GB" w:eastAsia="en-GB"/>
      </w:rPr>
      <w:drawing>
        <wp:anchor distT="0" distB="0" distL="114300" distR="114300" simplePos="0" relativeHeight="251658240" behindDoc="0" locked="0" layoutInCell="1" allowOverlap="1" wp14:anchorId="5FE83B6E" wp14:editId="6B3CDB93">
          <wp:simplePos x="0" y="0"/>
          <wp:positionH relativeFrom="column">
            <wp:posOffset>-72390</wp:posOffset>
          </wp:positionH>
          <wp:positionV relativeFrom="paragraph">
            <wp:posOffset>-106680</wp:posOffset>
          </wp:positionV>
          <wp:extent cx="838200" cy="1228725"/>
          <wp:effectExtent l="19050" t="0" r="0" b="0"/>
          <wp:wrapNone/>
          <wp:docPr id="1" name="Picture 0" descr="Wave blu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 blue logo.jpg"/>
                  <pic:cNvPicPr/>
                </pic:nvPicPr>
                <pic:blipFill>
                  <a:blip r:embed="rId1"/>
                  <a:stretch>
                    <a:fillRect/>
                  </a:stretch>
                </pic:blipFill>
                <pic:spPr>
                  <a:xfrm>
                    <a:off x="0" y="0"/>
                    <a:ext cx="838200" cy="1228725"/>
                  </a:xfrm>
                  <a:prstGeom prst="rect">
                    <a:avLst/>
                  </a:prstGeom>
                </pic:spPr>
              </pic:pic>
            </a:graphicData>
          </a:graphic>
        </wp:anchor>
      </w:drawing>
    </w:r>
    <w:r>
      <w:rPr>
        <w:rFonts w:ascii="Arial" w:hAnsi="Arial" w:cs="Arial"/>
        <w:b/>
      </w:rPr>
      <w:t>Wave Leisure Trust</w:t>
    </w:r>
  </w:p>
  <w:p w14:paraId="14A54F39" w14:textId="77777777" w:rsidR="0080091A" w:rsidRPr="005869E2" w:rsidRDefault="0080091A" w:rsidP="005869E2">
    <w:pPr>
      <w:pStyle w:val="Header"/>
      <w:jc w:val="right"/>
      <w:rPr>
        <w:rFonts w:ascii="Arial" w:hAnsi="Arial" w:cs="Arial"/>
        <w:i/>
      </w:rPr>
    </w:pPr>
    <w:r w:rsidRPr="005869E2">
      <w:rPr>
        <w:rFonts w:ascii="Arial" w:hAnsi="Arial" w:cs="Arial"/>
        <w:i/>
      </w:rPr>
      <w:t>“Inspiring Active Lifestyles”</w:t>
    </w:r>
  </w:p>
  <w:p w14:paraId="24DD0B2F" w14:textId="77777777" w:rsidR="0080091A" w:rsidRPr="005869E2" w:rsidRDefault="0080091A" w:rsidP="005869E2">
    <w:pPr>
      <w:pStyle w:val="Header"/>
      <w:jc w:val="right"/>
      <w:rPr>
        <w:rFonts w:ascii="Arial" w:hAnsi="Arial" w:cs="Arial"/>
        <w:b/>
        <w:sz w:val="14"/>
      </w:rPr>
    </w:pPr>
  </w:p>
  <w:p w14:paraId="4F02DCDF" w14:textId="77777777" w:rsidR="0080091A" w:rsidRPr="005869E2" w:rsidRDefault="0080091A" w:rsidP="005869E2">
    <w:pPr>
      <w:pStyle w:val="Header"/>
      <w:pBdr>
        <w:bottom w:val="single" w:sz="4" w:space="1" w:color="auto"/>
      </w:pBdr>
      <w:jc w:val="right"/>
      <w:rPr>
        <w:rFonts w:ascii="Arial" w:hAnsi="Arial" w:cs="Arial"/>
        <w:b/>
      </w:rPr>
    </w:pPr>
    <w:r w:rsidRPr="005869E2">
      <w:rPr>
        <w:rFonts w:ascii="Arial" w:hAnsi="Arial" w:cs="Arial"/>
        <w:b/>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1F000E4"/>
    <w:multiLevelType w:val="hybridMultilevel"/>
    <w:tmpl w:val="90709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139FC"/>
    <w:multiLevelType w:val="hybridMultilevel"/>
    <w:tmpl w:val="8C1A4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4C5DC5"/>
    <w:multiLevelType w:val="hybridMultilevel"/>
    <w:tmpl w:val="2E26E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517E40"/>
    <w:multiLevelType w:val="hybridMultilevel"/>
    <w:tmpl w:val="3E024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C0329"/>
    <w:multiLevelType w:val="hybridMultilevel"/>
    <w:tmpl w:val="F3B2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16652"/>
    <w:multiLevelType w:val="hybridMultilevel"/>
    <w:tmpl w:val="3926D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80698B"/>
    <w:multiLevelType w:val="hybridMultilevel"/>
    <w:tmpl w:val="AD2C0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84266"/>
    <w:multiLevelType w:val="hybridMultilevel"/>
    <w:tmpl w:val="068C8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84793"/>
    <w:multiLevelType w:val="hybridMultilevel"/>
    <w:tmpl w:val="1F347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6F0CA2"/>
    <w:multiLevelType w:val="hybridMultilevel"/>
    <w:tmpl w:val="A0429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B7A16"/>
    <w:multiLevelType w:val="hybridMultilevel"/>
    <w:tmpl w:val="CFF0A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091C31"/>
    <w:multiLevelType w:val="hybridMultilevel"/>
    <w:tmpl w:val="95E64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73382D"/>
    <w:multiLevelType w:val="hybridMultilevel"/>
    <w:tmpl w:val="9B3A8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9C46BFB"/>
    <w:multiLevelType w:val="hybridMultilevel"/>
    <w:tmpl w:val="A0382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E1EF3"/>
    <w:multiLevelType w:val="hybridMultilevel"/>
    <w:tmpl w:val="17AC6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D5A58"/>
    <w:multiLevelType w:val="hybridMultilevel"/>
    <w:tmpl w:val="C9625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330817"/>
    <w:multiLevelType w:val="hybridMultilevel"/>
    <w:tmpl w:val="2008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19762F"/>
    <w:multiLevelType w:val="hybridMultilevel"/>
    <w:tmpl w:val="86EA4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140AF9"/>
    <w:multiLevelType w:val="hybridMultilevel"/>
    <w:tmpl w:val="32DA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1925DC"/>
    <w:multiLevelType w:val="hybridMultilevel"/>
    <w:tmpl w:val="35F42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0439D8"/>
    <w:multiLevelType w:val="hybridMultilevel"/>
    <w:tmpl w:val="B90691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65BCA"/>
    <w:multiLevelType w:val="hybridMultilevel"/>
    <w:tmpl w:val="3A202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AA3534"/>
    <w:multiLevelType w:val="hybridMultilevel"/>
    <w:tmpl w:val="9040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4735D"/>
    <w:multiLevelType w:val="hybridMultilevel"/>
    <w:tmpl w:val="27F2F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5534A8"/>
    <w:multiLevelType w:val="hybridMultilevel"/>
    <w:tmpl w:val="FF9C9714"/>
    <w:lvl w:ilvl="0" w:tplc="C28C0CE8">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D1B0E1C"/>
    <w:multiLevelType w:val="hybridMultilevel"/>
    <w:tmpl w:val="F94A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930893"/>
    <w:multiLevelType w:val="hybridMultilevel"/>
    <w:tmpl w:val="7C2AB5D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617462BF"/>
    <w:multiLevelType w:val="hybridMultilevel"/>
    <w:tmpl w:val="2600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201931"/>
    <w:multiLevelType w:val="hybridMultilevel"/>
    <w:tmpl w:val="21E246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27797B"/>
    <w:multiLevelType w:val="hybridMultilevel"/>
    <w:tmpl w:val="536E0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2122A4"/>
    <w:multiLevelType w:val="hybridMultilevel"/>
    <w:tmpl w:val="26307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28012C"/>
    <w:multiLevelType w:val="multilevel"/>
    <w:tmpl w:val="0DA6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662124"/>
    <w:multiLevelType w:val="hybridMultilevel"/>
    <w:tmpl w:val="F624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EA7423"/>
    <w:multiLevelType w:val="hybridMultilevel"/>
    <w:tmpl w:val="532AD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0927CF"/>
    <w:multiLevelType w:val="hybridMultilevel"/>
    <w:tmpl w:val="D838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2D7138"/>
    <w:multiLevelType w:val="hybridMultilevel"/>
    <w:tmpl w:val="6B2CE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695209"/>
    <w:multiLevelType w:val="hybridMultilevel"/>
    <w:tmpl w:val="D208F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425938"/>
    <w:multiLevelType w:val="hybridMultilevel"/>
    <w:tmpl w:val="F3689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193649B"/>
    <w:multiLevelType w:val="hybridMultilevel"/>
    <w:tmpl w:val="BB10D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1DA0BE4"/>
    <w:multiLevelType w:val="hybridMultilevel"/>
    <w:tmpl w:val="9E5818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E74824"/>
    <w:multiLevelType w:val="hybridMultilevel"/>
    <w:tmpl w:val="B80AD3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EB60F9"/>
    <w:multiLevelType w:val="hybridMultilevel"/>
    <w:tmpl w:val="F970D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393789"/>
    <w:multiLevelType w:val="hybridMultilevel"/>
    <w:tmpl w:val="67906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55675A"/>
    <w:multiLevelType w:val="hybridMultilevel"/>
    <w:tmpl w:val="6CCE79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E16FC8"/>
    <w:multiLevelType w:val="hybridMultilevel"/>
    <w:tmpl w:val="1670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7619995">
    <w:abstractNumId w:val="15"/>
  </w:num>
  <w:num w:numId="2" w16cid:durableId="281572863">
    <w:abstractNumId w:val="40"/>
  </w:num>
  <w:num w:numId="3" w16cid:durableId="124202798">
    <w:abstractNumId w:val="23"/>
  </w:num>
  <w:num w:numId="4" w16cid:durableId="897975107">
    <w:abstractNumId w:val="20"/>
  </w:num>
  <w:num w:numId="5" w16cid:durableId="1652755603">
    <w:abstractNumId w:val="41"/>
  </w:num>
  <w:num w:numId="6" w16cid:durableId="2108693047">
    <w:abstractNumId w:val="25"/>
  </w:num>
  <w:num w:numId="7" w16cid:durableId="330838584">
    <w:abstractNumId w:val="2"/>
  </w:num>
  <w:num w:numId="8" w16cid:durableId="841706325">
    <w:abstractNumId w:val="38"/>
  </w:num>
  <w:num w:numId="9" w16cid:durableId="2003703377">
    <w:abstractNumId w:val="16"/>
  </w:num>
  <w:num w:numId="10" w16cid:durableId="796992651">
    <w:abstractNumId w:val="11"/>
  </w:num>
  <w:num w:numId="11" w16cid:durableId="240330988">
    <w:abstractNumId w:val="32"/>
  </w:num>
  <w:num w:numId="12" w16cid:durableId="465438982">
    <w:abstractNumId w:val="34"/>
  </w:num>
  <w:num w:numId="13" w16cid:durableId="550658773">
    <w:abstractNumId w:val="26"/>
  </w:num>
  <w:num w:numId="14" w16cid:durableId="1811482883">
    <w:abstractNumId w:val="14"/>
  </w:num>
  <w:num w:numId="15" w16cid:durableId="1790934365">
    <w:abstractNumId w:val="33"/>
  </w:num>
  <w:num w:numId="16" w16cid:durableId="1608537243">
    <w:abstractNumId w:val="3"/>
  </w:num>
  <w:num w:numId="17" w16cid:durableId="2104255935">
    <w:abstractNumId w:val="31"/>
  </w:num>
  <w:num w:numId="18" w16cid:durableId="590821863">
    <w:abstractNumId w:val="28"/>
  </w:num>
  <w:num w:numId="19" w16cid:durableId="1230191187">
    <w:abstractNumId w:val="17"/>
  </w:num>
  <w:num w:numId="20" w16cid:durableId="1990283518">
    <w:abstractNumId w:val="1"/>
  </w:num>
  <w:num w:numId="21" w16cid:durableId="1965575519">
    <w:abstractNumId w:val="5"/>
  </w:num>
  <w:num w:numId="22" w16cid:durableId="288168212">
    <w:abstractNumId w:val="43"/>
  </w:num>
  <w:num w:numId="23" w16cid:durableId="1547914019">
    <w:abstractNumId w:val="30"/>
  </w:num>
  <w:num w:numId="24" w16cid:durableId="198976936">
    <w:abstractNumId w:val="8"/>
  </w:num>
  <w:num w:numId="25" w16cid:durableId="619725473">
    <w:abstractNumId w:val="21"/>
  </w:num>
  <w:num w:numId="26" w16cid:durableId="1082526355">
    <w:abstractNumId w:val="10"/>
  </w:num>
  <w:num w:numId="27" w16cid:durableId="1129739830">
    <w:abstractNumId w:val="29"/>
  </w:num>
  <w:num w:numId="28" w16cid:durableId="1754005890">
    <w:abstractNumId w:val="18"/>
  </w:num>
  <w:num w:numId="29" w16cid:durableId="872578273">
    <w:abstractNumId w:val="36"/>
  </w:num>
  <w:num w:numId="30" w16cid:durableId="1164201603">
    <w:abstractNumId w:val="27"/>
  </w:num>
  <w:num w:numId="31" w16cid:durableId="611941213">
    <w:abstractNumId w:val="13"/>
  </w:num>
  <w:num w:numId="32" w16cid:durableId="759909851">
    <w:abstractNumId w:val="9"/>
  </w:num>
  <w:num w:numId="33" w16cid:durableId="1774780870">
    <w:abstractNumId w:val="4"/>
  </w:num>
  <w:num w:numId="34" w16cid:durableId="94910708">
    <w:abstractNumId w:val="35"/>
  </w:num>
  <w:num w:numId="35" w16cid:durableId="1181512071">
    <w:abstractNumId w:val="44"/>
  </w:num>
  <w:num w:numId="36" w16cid:durableId="302389572">
    <w:abstractNumId w:val="7"/>
  </w:num>
  <w:num w:numId="37" w16cid:durableId="1883400603">
    <w:abstractNumId w:val="39"/>
  </w:num>
  <w:num w:numId="38" w16cid:durableId="434521304">
    <w:abstractNumId w:val="42"/>
  </w:num>
  <w:num w:numId="39" w16cid:durableId="1807815338">
    <w:abstractNumId w:val="6"/>
  </w:num>
  <w:num w:numId="40" w16cid:durableId="1341467780">
    <w:abstractNumId w:val="22"/>
  </w:num>
  <w:num w:numId="41" w16cid:durableId="1123622123">
    <w:abstractNumId w:val="0"/>
  </w:num>
  <w:num w:numId="42" w16cid:durableId="943656627">
    <w:abstractNumId w:val="19"/>
  </w:num>
  <w:num w:numId="43" w16cid:durableId="1279406743">
    <w:abstractNumId w:val="24"/>
    <w:lvlOverride w:ilvl="0">
      <w:startOverride w:val="1"/>
    </w:lvlOverride>
    <w:lvlOverride w:ilvl="1"/>
    <w:lvlOverride w:ilvl="2"/>
    <w:lvlOverride w:ilvl="3"/>
    <w:lvlOverride w:ilvl="4"/>
    <w:lvlOverride w:ilvl="5"/>
    <w:lvlOverride w:ilvl="6"/>
    <w:lvlOverride w:ilvl="7"/>
    <w:lvlOverride w:ilvl="8"/>
  </w:num>
  <w:num w:numId="44" w16cid:durableId="873616104">
    <w:abstractNumId w:val="37"/>
  </w:num>
  <w:num w:numId="45" w16cid:durableId="16323236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1A"/>
    <w:rsid w:val="0006195E"/>
    <w:rsid w:val="00064BED"/>
    <w:rsid w:val="000C4474"/>
    <w:rsid w:val="000F7721"/>
    <w:rsid w:val="00121B1E"/>
    <w:rsid w:val="001E5F07"/>
    <w:rsid w:val="002855F5"/>
    <w:rsid w:val="002A4633"/>
    <w:rsid w:val="002E2D00"/>
    <w:rsid w:val="002F6D76"/>
    <w:rsid w:val="003072FA"/>
    <w:rsid w:val="0031113A"/>
    <w:rsid w:val="00336EE4"/>
    <w:rsid w:val="00340771"/>
    <w:rsid w:val="00345223"/>
    <w:rsid w:val="003D25D7"/>
    <w:rsid w:val="00400512"/>
    <w:rsid w:val="00425313"/>
    <w:rsid w:val="004259DA"/>
    <w:rsid w:val="004917B1"/>
    <w:rsid w:val="00496F41"/>
    <w:rsid w:val="004C30A8"/>
    <w:rsid w:val="004D13FB"/>
    <w:rsid w:val="00501F85"/>
    <w:rsid w:val="00524863"/>
    <w:rsid w:val="00575402"/>
    <w:rsid w:val="005869E2"/>
    <w:rsid w:val="005B08CF"/>
    <w:rsid w:val="005C5AC2"/>
    <w:rsid w:val="005C7053"/>
    <w:rsid w:val="005C7D45"/>
    <w:rsid w:val="00610F1A"/>
    <w:rsid w:val="00673902"/>
    <w:rsid w:val="006A0AF6"/>
    <w:rsid w:val="006A549F"/>
    <w:rsid w:val="006A7FCB"/>
    <w:rsid w:val="006E5E97"/>
    <w:rsid w:val="006F4185"/>
    <w:rsid w:val="00705AC2"/>
    <w:rsid w:val="00736FAE"/>
    <w:rsid w:val="00770DB4"/>
    <w:rsid w:val="007B6343"/>
    <w:rsid w:val="0080091A"/>
    <w:rsid w:val="0082416F"/>
    <w:rsid w:val="00884819"/>
    <w:rsid w:val="00890F1D"/>
    <w:rsid w:val="008C5D03"/>
    <w:rsid w:val="009063AA"/>
    <w:rsid w:val="009103E2"/>
    <w:rsid w:val="00926D50"/>
    <w:rsid w:val="00987469"/>
    <w:rsid w:val="009909BF"/>
    <w:rsid w:val="009C5391"/>
    <w:rsid w:val="009D272B"/>
    <w:rsid w:val="009F78E9"/>
    <w:rsid w:val="00A12611"/>
    <w:rsid w:val="00A37116"/>
    <w:rsid w:val="00A410DC"/>
    <w:rsid w:val="00A50319"/>
    <w:rsid w:val="00A7230F"/>
    <w:rsid w:val="00B10F1A"/>
    <w:rsid w:val="00B2608B"/>
    <w:rsid w:val="00B7201A"/>
    <w:rsid w:val="00B959C8"/>
    <w:rsid w:val="00B97737"/>
    <w:rsid w:val="00C21AAF"/>
    <w:rsid w:val="00C36791"/>
    <w:rsid w:val="00C433EE"/>
    <w:rsid w:val="00C44A2F"/>
    <w:rsid w:val="00C648B9"/>
    <w:rsid w:val="00D50900"/>
    <w:rsid w:val="00D53E36"/>
    <w:rsid w:val="00D70863"/>
    <w:rsid w:val="00D8592A"/>
    <w:rsid w:val="00DC6AD2"/>
    <w:rsid w:val="00DE37A9"/>
    <w:rsid w:val="00E11B47"/>
    <w:rsid w:val="00E21E3B"/>
    <w:rsid w:val="00F1394D"/>
    <w:rsid w:val="00F14DDC"/>
    <w:rsid w:val="00F3186E"/>
    <w:rsid w:val="00F5000F"/>
    <w:rsid w:val="00F66078"/>
    <w:rsid w:val="00FA5568"/>
    <w:rsid w:val="00FC3B36"/>
    <w:rsid w:val="00FE4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C0905"/>
  <w15:docId w15:val="{7AD74D5E-8E5D-4F14-88CC-9B4CFA86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E2"/>
    <w:pPr>
      <w:spacing w:after="0" w:line="240" w:lineRule="auto"/>
    </w:pPr>
    <w:rPr>
      <w:rFonts w:ascii="Gill Sans MT" w:eastAsia="Times New Roman" w:hAnsi="Gill Sans MT"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0F1A"/>
    <w:pPr>
      <w:tabs>
        <w:tab w:val="center" w:pos="4513"/>
        <w:tab w:val="right" w:pos="9026"/>
      </w:tabs>
    </w:pPr>
  </w:style>
  <w:style w:type="character" w:customStyle="1" w:styleId="HeaderChar">
    <w:name w:val="Header Char"/>
    <w:basedOn w:val="DefaultParagraphFont"/>
    <w:link w:val="Header"/>
    <w:uiPriority w:val="99"/>
    <w:semiHidden/>
    <w:rsid w:val="00B10F1A"/>
  </w:style>
  <w:style w:type="paragraph" w:styleId="Footer">
    <w:name w:val="footer"/>
    <w:basedOn w:val="Normal"/>
    <w:link w:val="FooterChar"/>
    <w:uiPriority w:val="99"/>
    <w:semiHidden/>
    <w:unhideWhenUsed/>
    <w:rsid w:val="00B10F1A"/>
    <w:pPr>
      <w:tabs>
        <w:tab w:val="center" w:pos="4513"/>
        <w:tab w:val="right" w:pos="9026"/>
      </w:tabs>
    </w:pPr>
  </w:style>
  <w:style w:type="character" w:customStyle="1" w:styleId="FooterChar">
    <w:name w:val="Footer Char"/>
    <w:basedOn w:val="DefaultParagraphFont"/>
    <w:link w:val="Footer"/>
    <w:uiPriority w:val="99"/>
    <w:semiHidden/>
    <w:rsid w:val="00B10F1A"/>
  </w:style>
  <w:style w:type="paragraph" w:styleId="BalloonText">
    <w:name w:val="Balloon Text"/>
    <w:basedOn w:val="Normal"/>
    <w:link w:val="BalloonTextChar"/>
    <w:uiPriority w:val="99"/>
    <w:semiHidden/>
    <w:unhideWhenUsed/>
    <w:rsid w:val="00B10F1A"/>
    <w:rPr>
      <w:rFonts w:ascii="Tahoma" w:hAnsi="Tahoma" w:cs="Tahoma"/>
      <w:sz w:val="16"/>
      <w:szCs w:val="16"/>
    </w:rPr>
  </w:style>
  <w:style w:type="character" w:customStyle="1" w:styleId="BalloonTextChar">
    <w:name w:val="Balloon Text Char"/>
    <w:basedOn w:val="DefaultParagraphFont"/>
    <w:link w:val="BalloonText"/>
    <w:uiPriority w:val="99"/>
    <w:semiHidden/>
    <w:rsid w:val="00B10F1A"/>
    <w:rPr>
      <w:rFonts w:ascii="Tahoma" w:hAnsi="Tahoma" w:cs="Tahoma"/>
      <w:sz w:val="16"/>
      <w:szCs w:val="16"/>
    </w:rPr>
  </w:style>
  <w:style w:type="paragraph" w:styleId="ListParagraph">
    <w:name w:val="List Paragraph"/>
    <w:basedOn w:val="Normal"/>
    <w:uiPriority w:val="34"/>
    <w:qFormat/>
    <w:rsid w:val="005869E2"/>
    <w:pPr>
      <w:ind w:left="720"/>
    </w:pPr>
  </w:style>
  <w:style w:type="paragraph" w:styleId="BodyText">
    <w:name w:val="Body Text"/>
    <w:basedOn w:val="Normal"/>
    <w:link w:val="BodyTextChar"/>
    <w:rsid w:val="005869E2"/>
    <w:rPr>
      <w:rFonts w:ascii="Arial" w:hAnsi="Arial"/>
      <w:sz w:val="22"/>
      <w:szCs w:val="20"/>
      <w:lang w:val="en-GB" w:eastAsia="en-GB"/>
    </w:rPr>
  </w:style>
  <w:style w:type="character" w:customStyle="1" w:styleId="BodyTextChar">
    <w:name w:val="Body Text Char"/>
    <w:basedOn w:val="DefaultParagraphFont"/>
    <w:link w:val="BodyText"/>
    <w:rsid w:val="005869E2"/>
    <w:rPr>
      <w:rFonts w:ascii="Arial" w:eastAsia="Times New Roman" w:hAnsi="Arial" w:cs="Times New Roman"/>
      <w:szCs w:val="20"/>
      <w:lang w:eastAsia="en-GB"/>
    </w:rPr>
  </w:style>
  <w:style w:type="paragraph" w:customStyle="1" w:styleId="Default">
    <w:name w:val="Default"/>
    <w:rsid w:val="005869E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586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5869E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Spacing">
    <w:name w:val="No Spacing"/>
    <w:uiPriority w:val="1"/>
    <w:qFormat/>
    <w:rsid w:val="00D70863"/>
    <w:pPr>
      <w:spacing w:after="0" w:line="240" w:lineRule="auto"/>
    </w:pPr>
    <w:rPr>
      <w:rFonts w:ascii="Tahoma" w:eastAsia="Times New Roman" w:hAnsi="Tahoma"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50146">
      <w:bodyDiv w:val="1"/>
      <w:marLeft w:val="0"/>
      <w:marRight w:val="0"/>
      <w:marTop w:val="0"/>
      <w:marBottom w:val="0"/>
      <w:divBdr>
        <w:top w:val="none" w:sz="0" w:space="0" w:color="auto"/>
        <w:left w:val="none" w:sz="0" w:space="0" w:color="auto"/>
        <w:bottom w:val="none" w:sz="0" w:space="0" w:color="auto"/>
        <w:right w:val="none" w:sz="0" w:space="0" w:color="auto"/>
      </w:divBdr>
    </w:div>
    <w:div w:id="15882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Wave Leisure</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mpgibbins</dc:creator>
  <cp:lastModifiedBy>Jackie Marzetti</cp:lastModifiedBy>
  <cp:revision>7</cp:revision>
  <cp:lastPrinted>2015-09-29T14:11:00Z</cp:lastPrinted>
  <dcterms:created xsi:type="dcterms:W3CDTF">2021-08-11T12:34:00Z</dcterms:created>
  <dcterms:modified xsi:type="dcterms:W3CDTF">2022-05-06T14:03:00Z</dcterms:modified>
</cp:coreProperties>
</file>